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62170">
      <w:pPr>
        <w:spacing w:before="61" w:line="224" w:lineRule="auto"/>
        <w:jc w:val="both"/>
        <w:rPr>
          <w:rFonts w:hint="eastAsia" w:ascii="黑体" w:hAnsi="黑体" w:eastAsia="黑体" w:cs="黑体"/>
          <w:sz w:val="30"/>
          <w:szCs w:val="30"/>
          <w:lang w:eastAsia="zh-CN"/>
        </w:rPr>
      </w:pPr>
      <w:r>
        <w:rPr>
          <w:rFonts w:ascii="黑体" w:hAnsi="黑体" w:eastAsia="黑体" w:cs="黑体"/>
          <w:spacing w:val="-12"/>
          <w:sz w:val="30"/>
          <w:szCs w:val="30"/>
          <w:lang w:eastAsia="zh-CN"/>
        </w:rPr>
        <w:t>附件</w:t>
      </w:r>
      <w:r>
        <w:rPr>
          <w:rFonts w:ascii="黑体" w:hAnsi="黑体" w:eastAsia="黑体" w:cs="黑体"/>
          <w:spacing w:val="-76"/>
          <w:sz w:val="30"/>
          <w:szCs w:val="30"/>
          <w:lang w:eastAsia="zh-CN"/>
        </w:rPr>
        <w:t xml:space="preserve"> </w:t>
      </w:r>
      <w:r>
        <w:rPr>
          <w:rFonts w:ascii="黑体" w:hAnsi="黑体" w:eastAsia="黑体" w:cs="黑体"/>
          <w:spacing w:val="-12"/>
          <w:sz w:val="30"/>
          <w:szCs w:val="30"/>
          <w:lang w:eastAsia="zh-CN"/>
        </w:rPr>
        <w:t>2</w:t>
      </w:r>
    </w:p>
    <w:p w14:paraId="5DCD8DFE">
      <w:pPr>
        <w:spacing w:before="224" w:line="232" w:lineRule="auto"/>
        <w:ind w:left="6204"/>
        <w:jc w:val="both"/>
        <w:rPr>
          <w:rFonts w:hint="eastAsia" w:ascii="仿宋" w:hAnsi="仿宋" w:eastAsia="仿宋" w:cs="仿宋"/>
          <w:sz w:val="18"/>
          <w:szCs w:val="18"/>
          <w:lang w:eastAsia="zh-CN"/>
        </w:rPr>
      </w:pPr>
      <w:r>
        <w:rPr>
          <w:rFonts w:ascii="仿宋" w:hAnsi="仿宋" w:eastAsia="仿宋" w:cs="仿宋"/>
          <w:spacing w:val="3"/>
          <w:sz w:val="18"/>
          <w:szCs w:val="18"/>
          <w:lang w:eastAsia="zh-CN"/>
        </w:rPr>
        <w:t>课程编号：</w:t>
      </w:r>
    </w:p>
    <w:p w14:paraId="31CD2DFA">
      <w:pPr>
        <w:spacing w:before="132" w:line="218" w:lineRule="auto"/>
        <w:ind w:left="1693"/>
        <w:jc w:val="both"/>
        <w:rPr>
          <w:rFonts w:hint="eastAsia" w:ascii="黑体" w:hAnsi="黑体" w:eastAsia="黑体" w:cs="黑体"/>
          <w:sz w:val="30"/>
          <w:szCs w:val="30"/>
          <w:lang w:eastAsia="zh-CN"/>
        </w:rPr>
      </w:pPr>
      <w:r>
        <w:rPr>
          <w:rFonts w:ascii="黑体" w:hAnsi="黑体" w:eastAsia="黑体" w:cs="黑体"/>
          <w:spacing w:val="11"/>
          <w:sz w:val="30"/>
          <w:szCs w:val="30"/>
          <w:lang w:eastAsia="zh-CN"/>
        </w:rPr>
        <w:t>环境科学与工程学院</w:t>
      </w:r>
      <w:bookmarkStart w:id="0" w:name="_GoBack"/>
      <w:r>
        <w:rPr>
          <w:rFonts w:ascii="黑体" w:hAnsi="黑体" w:eastAsia="黑体" w:cs="黑体"/>
          <w:spacing w:val="11"/>
          <w:sz w:val="30"/>
          <w:szCs w:val="30"/>
          <w:lang w:eastAsia="zh-CN"/>
        </w:rPr>
        <w:t>本科实践教学安全风险</w:t>
      </w:r>
      <w:r>
        <w:rPr>
          <w:rFonts w:ascii="黑体" w:hAnsi="黑体" w:eastAsia="黑体" w:cs="黑体"/>
          <w:spacing w:val="10"/>
          <w:sz w:val="30"/>
          <w:szCs w:val="30"/>
          <w:lang w:eastAsia="zh-CN"/>
        </w:rPr>
        <w:t>评估表</w:t>
      </w:r>
      <w:bookmarkEnd w:id="0"/>
    </w:p>
    <w:p w14:paraId="2769AE75">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填表须知：</w:t>
      </w:r>
    </w:p>
    <w:p w14:paraId="1C5681CB">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1. 本表适用于在本院本科教学实验中心和实习实践基地进行教学活动的风险评估。</w:t>
      </w:r>
    </w:p>
    <w:p w14:paraId="3D28A0E1">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2. 高风险等级类别，此表一式3份，由课程负责人、本科教学实验中心、学院备案存档；中、低风险等级类别，此表一式2份，由课程负责人、本科教学实验中心备案存档；</w:t>
      </w:r>
    </w:p>
    <w:p w14:paraId="5AB0A849">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pacing w:val="3"/>
          <w:sz w:val="18"/>
          <w:szCs w:val="18"/>
          <w:lang w:eastAsia="zh-CN"/>
        </w:rPr>
      </w:pPr>
      <w:r>
        <w:rPr>
          <w:rFonts w:ascii="仿宋" w:hAnsi="仿宋" w:eastAsia="仿宋" w:cs="仿宋"/>
          <w:spacing w:val="3"/>
          <w:sz w:val="18"/>
          <w:szCs w:val="18"/>
          <w:lang w:eastAsia="zh-CN"/>
        </w:rPr>
        <w:t>3. 同一编号实验课程统一填表，勿以单个章节填报。</w:t>
      </w:r>
    </w:p>
    <w:p w14:paraId="4634DC79">
      <w:pPr>
        <w:spacing w:line="89" w:lineRule="exact"/>
        <w:jc w:val="both"/>
        <w:rPr>
          <w:lang w:eastAsia="zh-CN"/>
        </w:rPr>
      </w:pPr>
    </w:p>
    <w:tbl>
      <w:tblPr>
        <w:tblStyle w:val="6"/>
        <w:tblW w:w="103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5"/>
        <w:gridCol w:w="2382"/>
        <w:gridCol w:w="1980"/>
        <w:gridCol w:w="3118"/>
      </w:tblGrid>
      <w:tr w14:paraId="689F82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865" w:type="dxa"/>
          </w:tcPr>
          <w:p w14:paraId="74FAF3A2">
            <w:pPr>
              <w:spacing w:before="236" w:line="218" w:lineRule="auto"/>
              <w:ind w:left="279"/>
              <w:jc w:val="both"/>
              <w:rPr>
                <w:rFonts w:hint="eastAsia" w:ascii="黑体" w:hAnsi="黑体" w:eastAsia="黑体" w:cs="黑体"/>
                <w:sz w:val="18"/>
                <w:szCs w:val="18"/>
                <w:lang w:eastAsia="zh-CN"/>
              </w:rPr>
            </w:pPr>
            <w:r>
              <w:rPr>
                <w:rFonts w:ascii="黑体" w:hAnsi="黑体" w:eastAsia="黑体" w:cs="黑体"/>
                <w:spacing w:val="12"/>
                <w:sz w:val="18"/>
                <w:szCs w:val="18"/>
                <w:lang w:eastAsia="zh-CN"/>
              </w:rPr>
              <w:t>实践课程/活动/项目名称</w:t>
            </w:r>
          </w:p>
        </w:tc>
        <w:tc>
          <w:tcPr>
            <w:tcW w:w="7480" w:type="dxa"/>
            <w:gridSpan w:val="3"/>
          </w:tcPr>
          <w:p w14:paraId="5A617A59">
            <w:pPr>
              <w:spacing w:before="228" w:line="222" w:lineRule="auto"/>
              <w:ind w:left="18"/>
              <w:jc w:val="both"/>
              <w:rPr>
                <w:rFonts w:hint="eastAsia" w:ascii="黑体" w:hAnsi="黑体" w:eastAsia="黑体" w:cs="黑体"/>
                <w:sz w:val="18"/>
                <w:szCs w:val="18"/>
              </w:rPr>
            </w:pPr>
            <w:r>
              <w:rPr>
                <w:rFonts w:ascii="黑体" w:hAnsi="黑体" w:eastAsia="黑体" w:cs="黑体"/>
                <w:spacing w:val="11"/>
                <w:sz w:val="18"/>
                <w:szCs w:val="18"/>
              </w:rPr>
              <w:t>环境监测实验</w:t>
            </w:r>
          </w:p>
        </w:tc>
      </w:tr>
      <w:tr w14:paraId="73A3A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2865" w:type="dxa"/>
          </w:tcPr>
          <w:p w14:paraId="4A68A29F">
            <w:pPr>
              <w:spacing w:before="205" w:line="221" w:lineRule="auto"/>
              <w:ind w:left="788"/>
              <w:jc w:val="both"/>
              <w:rPr>
                <w:rFonts w:hint="eastAsia" w:ascii="黑体" w:hAnsi="黑体" w:eastAsia="黑体" w:cs="黑体"/>
                <w:sz w:val="18"/>
                <w:szCs w:val="18"/>
              </w:rPr>
            </w:pPr>
            <w:r>
              <w:rPr>
                <w:rFonts w:ascii="黑体" w:hAnsi="黑体" w:eastAsia="黑体" w:cs="黑体"/>
                <w:spacing w:val="3"/>
                <w:sz w:val="18"/>
                <w:szCs w:val="18"/>
              </w:rPr>
              <w:t>参与专业</w:t>
            </w:r>
            <w:r>
              <w:rPr>
                <w:rFonts w:ascii="黑体" w:hAnsi="黑体" w:eastAsia="黑体" w:cs="黑体"/>
                <w:spacing w:val="-16"/>
                <w:sz w:val="18"/>
                <w:szCs w:val="18"/>
              </w:rPr>
              <w:t xml:space="preserve"> </w:t>
            </w:r>
            <w:r>
              <w:rPr>
                <w:rFonts w:ascii="黑体" w:hAnsi="黑体" w:eastAsia="黑体" w:cs="黑体"/>
                <w:spacing w:val="3"/>
                <w:sz w:val="18"/>
                <w:szCs w:val="18"/>
              </w:rPr>
              <w:t>、年级</w:t>
            </w:r>
          </w:p>
        </w:tc>
        <w:tc>
          <w:tcPr>
            <w:tcW w:w="7480" w:type="dxa"/>
            <w:gridSpan w:val="3"/>
          </w:tcPr>
          <w:p w14:paraId="2B338C8C">
            <w:pPr>
              <w:spacing w:before="161" w:line="213" w:lineRule="auto"/>
              <w:ind w:left="18"/>
              <w:jc w:val="both"/>
              <w:rPr>
                <w:rFonts w:hint="eastAsia" w:ascii="黑体" w:hAnsi="黑体" w:eastAsia="黑体" w:cs="黑体"/>
                <w:sz w:val="18"/>
                <w:szCs w:val="18"/>
              </w:rPr>
            </w:pPr>
            <w:r>
              <w:rPr>
                <w:rFonts w:ascii="黑体" w:hAnsi="黑体" w:eastAsia="黑体" w:cs="黑体"/>
                <w:sz w:val="18"/>
                <w:szCs w:val="18"/>
              </w:rPr>
              <w:t>环境 21</w:t>
            </w:r>
            <w:r>
              <w:rPr>
                <w:rFonts w:ascii="黑体" w:hAnsi="黑体" w:eastAsia="黑体" w:cs="黑体"/>
                <w:spacing w:val="-37"/>
                <w:sz w:val="18"/>
                <w:szCs w:val="18"/>
              </w:rPr>
              <w:t xml:space="preserve"> </w:t>
            </w:r>
            <w:r>
              <w:rPr>
                <w:rFonts w:ascii="黑体" w:hAnsi="黑体" w:eastAsia="黑体" w:cs="黑体"/>
                <w:sz w:val="18"/>
                <w:szCs w:val="18"/>
              </w:rPr>
              <w:t>，环工 21-1 和环工 21-2</w:t>
            </w:r>
          </w:p>
        </w:tc>
      </w:tr>
      <w:tr w14:paraId="2BB04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2865" w:type="dxa"/>
          </w:tcPr>
          <w:p w14:paraId="68740392">
            <w:pPr>
              <w:spacing w:before="207" w:line="218" w:lineRule="auto"/>
              <w:ind w:left="183"/>
              <w:jc w:val="both"/>
              <w:rPr>
                <w:rFonts w:hint="eastAsia" w:ascii="黑体" w:hAnsi="黑体" w:eastAsia="黑体" w:cs="黑体"/>
                <w:sz w:val="18"/>
                <w:szCs w:val="18"/>
                <w:lang w:eastAsia="zh-CN"/>
              </w:rPr>
            </w:pPr>
            <w:r>
              <w:rPr>
                <w:rFonts w:ascii="黑体" w:hAnsi="黑体" w:eastAsia="黑体" w:cs="黑体"/>
                <w:spacing w:val="12"/>
                <w:sz w:val="18"/>
                <w:szCs w:val="18"/>
                <w:lang w:eastAsia="zh-CN"/>
              </w:rPr>
              <w:t>实践课程/活动/项目负责人</w:t>
            </w:r>
          </w:p>
        </w:tc>
        <w:tc>
          <w:tcPr>
            <w:tcW w:w="2382" w:type="dxa"/>
          </w:tcPr>
          <w:p w14:paraId="45B9DF11">
            <w:pPr>
              <w:spacing w:before="200" w:line="222" w:lineRule="auto"/>
              <w:ind w:left="42"/>
              <w:jc w:val="both"/>
              <w:rPr>
                <w:rFonts w:hint="eastAsia" w:ascii="黑体" w:hAnsi="黑体" w:eastAsia="黑体" w:cs="黑体"/>
                <w:sz w:val="18"/>
                <w:szCs w:val="18"/>
              </w:rPr>
            </w:pPr>
            <w:r>
              <w:rPr>
                <w:rFonts w:ascii="黑体" w:hAnsi="黑体" w:eastAsia="黑体" w:cs="黑体"/>
                <w:spacing w:val="-6"/>
                <w:sz w:val="18"/>
                <w:szCs w:val="18"/>
              </w:rPr>
              <w:t>常红</w:t>
            </w:r>
          </w:p>
        </w:tc>
        <w:tc>
          <w:tcPr>
            <w:tcW w:w="1980" w:type="dxa"/>
          </w:tcPr>
          <w:p w14:paraId="06AF5FA7">
            <w:pPr>
              <w:spacing w:before="214" w:line="222" w:lineRule="auto"/>
              <w:ind w:left="524"/>
              <w:jc w:val="both"/>
              <w:rPr>
                <w:rFonts w:hint="eastAsia" w:ascii="黑体" w:hAnsi="黑体" w:eastAsia="黑体" w:cs="黑体"/>
                <w:sz w:val="18"/>
                <w:szCs w:val="18"/>
              </w:rPr>
            </w:pPr>
            <w:r>
              <w:rPr>
                <w:rFonts w:ascii="黑体" w:hAnsi="黑体" w:eastAsia="黑体" w:cs="黑体"/>
                <w:spacing w:val="7"/>
                <w:sz w:val="18"/>
                <w:szCs w:val="18"/>
              </w:rPr>
              <w:t>联系电话</w:t>
            </w:r>
          </w:p>
        </w:tc>
        <w:tc>
          <w:tcPr>
            <w:tcW w:w="3118" w:type="dxa"/>
          </w:tcPr>
          <w:p w14:paraId="10F5404B">
            <w:pPr>
              <w:spacing w:before="219" w:line="185" w:lineRule="auto"/>
              <w:ind w:left="57"/>
              <w:jc w:val="both"/>
              <w:rPr>
                <w:rFonts w:hint="eastAsia" w:ascii="黑体" w:hAnsi="黑体" w:eastAsia="黑体" w:cs="黑体"/>
                <w:sz w:val="18"/>
                <w:szCs w:val="18"/>
              </w:rPr>
            </w:pPr>
            <w:r>
              <w:rPr>
                <w:rFonts w:ascii="黑体" w:hAnsi="黑体" w:eastAsia="黑体" w:cs="黑体"/>
                <w:spacing w:val="3"/>
                <w:sz w:val="18"/>
                <w:szCs w:val="18"/>
              </w:rPr>
              <w:t>18612040616</w:t>
            </w:r>
          </w:p>
        </w:tc>
      </w:tr>
      <w:tr w14:paraId="07177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865" w:type="dxa"/>
          </w:tcPr>
          <w:p w14:paraId="23AE3F56">
            <w:pPr>
              <w:spacing w:before="210" w:line="222" w:lineRule="auto"/>
              <w:ind w:left="675"/>
              <w:jc w:val="both"/>
              <w:rPr>
                <w:rFonts w:hint="eastAsia" w:ascii="黑体" w:hAnsi="黑体" w:eastAsia="黑体" w:cs="黑体"/>
                <w:sz w:val="18"/>
                <w:szCs w:val="18"/>
              </w:rPr>
            </w:pPr>
            <w:r>
              <w:rPr>
                <w:rFonts w:ascii="黑体" w:hAnsi="黑体" w:eastAsia="黑体" w:cs="黑体"/>
                <w:spacing w:val="10"/>
                <w:sz w:val="18"/>
                <w:szCs w:val="18"/>
              </w:rPr>
              <w:t>实验或场地位置</w:t>
            </w:r>
          </w:p>
        </w:tc>
        <w:tc>
          <w:tcPr>
            <w:tcW w:w="2382" w:type="dxa"/>
          </w:tcPr>
          <w:p w14:paraId="6EC07DD6">
            <w:pPr>
              <w:spacing w:before="196" w:line="222" w:lineRule="auto"/>
              <w:ind w:left="18"/>
              <w:jc w:val="both"/>
              <w:rPr>
                <w:rFonts w:hint="eastAsia" w:ascii="黑体" w:hAnsi="黑体" w:eastAsia="黑体" w:cs="黑体"/>
                <w:sz w:val="18"/>
                <w:szCs w:val="18"/>
              </w:rPr>
            </w:pPr>
            <w:r>
              <w:rPr>
                <w:rFonts w:ascii="黑体" w:hAnsi="黑体" w:eastAsia="黑体" w:cs="黑体"/>
                <w:spacing w:val="-2"/>
                <w:sz w:val="18"/>
                <w:szCs w:val="18"/>
              </w:rPr>
              <w:t>环境楼</w:t>
            </w:r>
            <w:r>
              <w:rPr>
                <w:rFonts w:ascii="黑体" w:hAnsi="黑体" w:eastAsia="黑体" w:cs="黑体"/>
                <w:spacing w:val="26"/>
                <w:sz w:val="18"/>
                <w:szCs w:val="18"/>
              </w:rPr>
              <w:t xml:space="preserve"> </w:t>
            </w:r>
            <w:r>
              <w:rPr>
                <w:rFonts w:ascii="黑体" w:hAnsi="黑体" w:eastAsia="黑体" w:cs="黑体"/>
                <w:spacing w:val="-2"/>
                <w:sz w:val="18"/>
                <w:szCs w:val="18"/>
              </w:rPr>
              <w:t>110</w:t>
            </w:r>
          </w:p>
        </w:tc>
        <w:tc>
          <w:tcPr>
            <w:tcW w:w="1980" w:type="dxa"/>
          </w:tcPr>
          <w:p w14:paraId="69A87267">
            <w:pPr>
              <w:spacing w:before="225" w:line="221" w:lineRule="auto"/>
              <w:ind w:left="418"/>
              <w:jc w:val="both"/>
              <w:rPr>
                <w:rFonts w:hint="eastAsia" w:ascii="黑体" w:hAnsi="黑体" w:eastAsia="黑体" w:cs="黑体"/>
                <w:sz w:val="18"/>
                <w:szCs w:val="18"/>
              </w:rPr>
            </w:pPr>
            <w:r>
              <w:rPr>
                <w:rFonts w:ascii="黑体" w:hAnsi="黑体" w:eastAsia="黑体" w:cs="黑体"/>
                <w:spacing w:val="10"/>
                <w:sz w:val="18"/>
                <w:szCs w:val="18"/>
              </w:rPr>
              <w:t>学时数(时长)</w:t>
            </w:r>
          </w:p>
        </w:tc>
        <w:tc>
          <w:tcPr>
            <w:tcW w:w="3118" w:type="dxa"/>
          </w:tcPr>
          <w:p w14:paraId="7E39B667">
            <w:pPr>
              <w:spacing w:before="215" w:line="185" w:lineRule="auto"/>
              <w:ind w:left="12"/>
              <w:jc w:val="both"/>
              <w:rPr>
                <w:rFonts w:hint="eastAsia" w:ascii="黑体" w:hAnsi="黑体" w:eastAsia="黑体" w:cs="黑体"/>
                <w:sz w:val="18"/>
                <w:szCs w:val="18"/>
              </w:rPr>
            </w:pPr>
            <w:r>
              <w:rPr>
                <w:rFonts w:ascii="黑体" w:hAnsi="黑体" w:eastAsia="黑体" w:cs="黑体"/>
                <w:spacing w:val="4"/>
                <w:sz w:val="18"/>
                <w:szCs w:val="18"/>
              </w:rPr>
              <w:t>4*3*4</w:t>
            </w:r>
          </w:p>
        </w:tc>
      </w:tr>
      <w:tr w14:paraId="17295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0" w:hRule="atLeast"/>
        </w:trPr>
        <w:tc>
          <w:tcPr>
            <w:tcW w:w="2865" w:type="dxa"/>
          </w:tcPr>
          <w:p w14:paraId="2A45651B">
            <w:pPr>
              <w:spacing w:line="264" w:lineRule="auto"/>
              <w:jc w:val="both"/>
            </w:pPr>
          </w:p>
          <w:p w14:paraId="43447468">
            <w:pPr>
              <w:spacing w:line="264" w:lineRule="auto"/>
              <w:jc w:val="both"/>
            </w:pPr>
          </w:p>
          <w:p w14:paraId="34328B14">
            <w:pPr>
              <w:spacing w:line="264" w:lineRule="auto"/>
              <w:jc w:val="both"/>
            </w:pPr>
          </w:p>
          <w:p w14:paraId="120E5B2E">
            <w:pPr>
              <w:spacing w:line="264" w:lineRule="auto"/>
              <w:jc w:val="both"/>
            </w:pPr>
          </w:p>
          <w:p w14:paraId="4BCCB02D">
            <w:pPr>
              <w:spacing w:line="264" w:lineRule="auto"/>
              <w:jc w:val="both"/>
            </w:pPr>
          </w:p>
          <w:p w14:paraId="068F9E98">
            <w:pPr>
              <w:spacing w:line="265" w:lineRule="auto"/>
              <w:jc w:val="both"/>
            </w:pPr>
          </w:p>
          <w:p w14:paraId="4EC3E471">
            <w:pPr>
              <w:spacing w:before="59" w:line="222" w:lineRule="auto"/>
              <w:ind w:left="964"/>
              <w:jc w:val="both"/>
              <w:rPr>
                <w:rFonts w:hint="eastAsia" w:ascii="黑体" w:hAnsi="黑体" w:eastAsia="黑体" w:cs="黑体"/>
                <w:sz w:val="18"/>
                <w:szCs w:val="18"/>
              </w:rPr>
            </w:pPr>
            <w:r>
              <w:rPr>
                <w:rFonts w:ascii="黑体" w:hAnsi="黑体" w:eastAsia="黑体" w:cs="黑体"/>
                <w:spacing w:val="7"/>
                <w:sz w:val="18"/>
                <w:szCs w:val="18"/>
              </w:rPr>
              <w:t>风险因素</w:t>
            </w:r>
          </w:p>
          <w:p w14:paraId="4C1F97DF">
            <w:pPr>
              <w:spacing w:before="93" w:line="222" w:lineRule="auto"/>
              <w:ind w:left="867"/>
              <w:jc w:val="both"/>
              <w:rPr>
                <w:rFonts w:hint="eastAsia" w:ascii="黑体" w:hAnsi="黑体" w:eastAsia="黑体" w:cs="黑体"/>
                <w:sz w:val="18"/>
                <w:szCs w:val="18"/>
              </w:rPr>
            </w:pPr>
            <w:r>
              <w:rPr>
                <w:rFonts w:ascii="黑体" w:hAnsi="黑体" w:eastAsia="黑体" w:cs="黑体"/>
                <w:spacing w:val="-3"/>
                <w:sz w:val="18"/>
                <w:szCs w:val="18"/>
              </w:rPr>
              <w:t>(条目式列出)</w:t>
            </w:r>
          </w:p>
        </w:tc>
        <w:tc>
          <w:tcPr>
            <w:tcW w:w="7480" w:type="dxa"/>
            <w:gridSpan w:val="3"/>
          </w:tcPr>
          <w:p w14:paraId="73121129">
            <w:pPr>
              <w:jc w:val="both"/>
            </w:pPr>
          </w:p>
        </w:tc>
      </w:tr>
      <w:tr w14:paraId="0E961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2865" w:type="dxa"/>
            <w:vAlign w:val="center"/>
          </w:tcPr>
          <w:p w14:paraId="30B082DC">
            <w:pPr>
              <w:spacing w:before="59" w:line="222" w:lineRule="auto"/>
              <w:jc w:val="center"/>
              <w:rPr>
                <w:rFonts w:hint="eastAsia" w:ascii="黑体" w:hAnsi="黑体" w:eastAsia="黑体" w:cs="黑体"/>
                <w:sz w:val="18"/>
                <w:szCs w:val="18"/>
              </w:rPr>
            </w:pPr>
            <w:r>
              <w:rPr>
                <w:rFonts w:ascii="黑体" w:hAnsi="黑体" w:eastAsia="黑体" w:cs="黑体"/>
                <w:spacing w:val="7"/>
                <w:sz w:val="18"/>
                <w:szCs w:val="18"/>
              </w:rPr>
              <w:t>风险类别(可多选)</w:t>
            </w:r>
          </w:p>
        </w:tc>
        <w:tc>
          <w:tcPr>
            <w:tcW w:w="7480" w:type="dxa"/>
            <w:gridSpan w:val="3"/>
            <w:vAlign w:val="center"/>
          </w:tcPr>
          <w:p w14:paraId="5F244C75">
            <w:pPr>
              <w:spacing w:before="286" w:line="229" w:lineRule="auto"/>
              <w:ind w:right="264"/>
              <w:jc w:val="center"/>
              <w:rPr>
                <w:rFonts w:hint="eastAsia" w:ascii="黑体" w:hAnsi="黑体" w:eastAsia="黑体" w:cs="黑体"/>
                <w:sz w:val="22"/>
                <w:szCs w:val="22"/>
              </w:rPr>
            </w:pPr>
            <w:r>
              <w:rPr>
                <w:rFonts w:ascii="宋体" w:hAnsi="宋体" w:eastAsia="宋体" w:cs="宋体"/>
                <w:spacing w:val="-18"/>
                <w:sz w:val="22"/>
                <w:szCs w:val="22"/>
              </w:rPr>
              <w:t>■</w:t>
            </w:r>
            <w:r>
              <w:rPr>
                <w:rFonts w:ascii="黑体" w:hAnsi="黑体" w:eastAsia="黑体" w:cs="黑体"/>
                <w:spacing w:val="-18"/>
                <w:sz w:val="22"/>
                <w:szCs w:val="22"/>
              </w:rPr>
              <w:t>化学类</w:t>
            </w:r>
            <w:r>
              <w:rPr>
                <w:rFonts w:ascii="黑体" w:hAnsi="黑体" w:eastAsia="黑体" w:cs="黑体"/>
                <w:sz w:val="22"/>
                <w:szCs w:val="22"/>
              </w:rPr>
              <w:t xml:space="preserve"> </w:t>
            </w:r>
            <w:r>
              <w:rPr>
                <w:rFonts w:hint="eastAsia" w:ascii="黑体" w:hAnsi="黑体" w:eastAsia="黑体" w:cs="黑体"/>
                <w:sz w:val="22"/>
                <w:szCs w:val="22"/>
                <w:lang w:val="en-US" w:eastAsia="zh-CN"/>
              </w:rPr>
              <w:t xml:space="preserve"> </w:t>
            </w:r>
            <w:r>
              <w:rPr>
                <w:rFonts w:hint="eastAsia" w:ascii="黑体" w:hAnsi="黑体" w:eastAsia="黑体" w:cs="黑体"/>
                <w:spacing w:val="3"/>
                <w:sz w:val="22"/>
                <w:szCs w:val="22"/>
                <w:lang w:eastAsia="zh-CN"/>
              </w:rPr>
              <w:t>□</w:t>
            </w:r>
            <w:r>
              <w:rPr>
                <w:rFonts w:ascii="黑体" w:hAnsi="黑体" w:eastAsia="黑体" w:cs="黑体"/>
                <w:spacing w:val="3"/>
                <w:sz w:val="22"/>
                <w:szCs w:val="22"/>
              </w:rPr>
              <w:t>机电类</w:t>
            </w:r>
            <w:r>
              <w:rPr>
                <w:rFonts w:hint="eastAsia" w:ascii="黑体" w:hAnsi="黑体" w:eastAsia="黑体" w:cs="黑体"/>
                <w:spacing w:val="3"/>
                <w:sz w:val="22"/>
                <w:szCs w:val="22"/>
                <w:lang w:val="en-US" w:eastAsia="zh-CN"/>
              </w:rPr>
              <w:t xml:space="preserve">  </w:t>
            </w:r>
            <w:r>
              <w:rPr>
                <w:rFonts w:hint="eastAsia" w:ascii="黑体" w:hAnsi="黑体" w:eastAsia="黑体" w:cs="黑体"/>
                <w:spacing w:val="3"/>
                <w:sz w:val="22"/>
                <w:szCs w:val="22"/>
                <w:lang w:eastAsia="zh-CN"/>
              </w:rPr>
              <w:t>□</w:t>
            </w:r>
            <w:r>
              <w:rPr>
                <w:rFonts w:ascii="黑体" w:hAnsi="黑体" w:eastAsia="黑体" w:cs="黑体"/>
                <w:spacing w:val="3"/>
                <w:sz w:val="22"/>
                <w:szCs w:val="22"/>
              </w:rPr>
              <w:t>生物类</w:t>
            </w:r>
            <w:r>
              <w:rPr>
                <w:rFonts w:hint="eastAsia" w:ascii="黑体" w:hAnsi="黑体" w:eastAsia="黑体" w:cs="黑体"/>
                <w:spacing w:val="3"/>
                <w:sz w:val="22"/>
                <w:szCs w:val="22"/>
                <w:lang w:val="en-US" w:eastAsia="zh-CN"/>
              </w:rPr>
              <w:t xml:space="preserve">  </w:t>
            </w:r>
            <w:r>
              <w:rPr>
                <w:rFonts w:hint="eastAsia" w:ascii="黑体" w:hAnsi="黑体" w:eastAsia="黑体" w:cs="黑体"/>
                <w:spacing w:val="3"/>
                <w:sz w:val="22"/>
                <w:szCs w:val="22"/>
                <w:lang w:eastAsia="zh-CN"/>
              </w:rPr>
              <w:t>□</w:t>
            </w:r>
            <w:r>
              <w:rPr>
                <w:rFonts w:ascii="黑体" w:hAnsi="黑体" w:eastAsia="黑体" w:cs="黑体"/>
                <w:spacing w:val="3"/>
                <w:sz w:val="22"/>
                <w:szCs w:val="22"/>
              </w:rPr>
              <w:t>特种设备类</w:t>
            </w:r>
            <w:r>
              <w:rPr>
                <w:rFonts w:hint="eastAsia" w:ascii="黑体" w:hAnsi="黑体" w:eastAsia="黑体" w:cs="黑体"/>
                <w:spacing w:val="3"/>
                <w:sz w:val="22"/>
                <w:szCs w:val="22"/>
                <w:lang w:val="en-US" w:eastAsia="zh-CN"/>
              </w:rPr>
              <w:t xml:space="preserve">  </w:t>
            </w:r>
            <w:r>
              <w:rPr>
                <w:rFonts w:hint="eastAsia" w:ascii="黑体" w:hAnsi="黑体" w:eastAsia="黑体" w:cs="黑体"/>
                <w:spacing w:val="3"/>
                <w:sz w:val="22"/>
                <w:szCs w:val="22"/>
                <w:lang w:eastAsia="zh-CN"/>
              </w:rPr>
              <w:t>□</w:t>
            </w:r>
            <w:r>
              <w:rPr>
                <w:rFonts w:ascii="黑体" w:hAnsi="黑体" w:eastAsia="黑体" w:cs="黑体"/>
                <w:spacing w:val="3"/>
                <w:sz w:val="22"/>
                <w:szCs w:val="22"/>
              </w:rPr>
              <w:t>辐射类</w:t>
            </w:r>
            <w:r>
              <w:rPr>
                <w:rFonts w:hint="eastAsia" w:ascii="黑体" w:hAnsi="黑体" w:eastAsia="黑体" w:cs="黑体"/>
                <w:spacing w:val="3"/>
                <w:sz w:val="22"/>
                <w:szCs w:val="22"/>
                <w:lang w:val="en-US" w:eastAsia="zh-CN"/>
              </w:rPr>
              <w:t xml:space="preserve">  </w:t>
            </w:r>
            <w:r>
              <w:rPr>
                <w:rFonts w:hint="eastAsia" w:ascii="黑体" w:hAnsi="黑体" w:eastAsia="黑体" w:cs="黑体"/>
                <w:spacing w:val="3"/>
                <w:sz w:val="22"/>
                <w:szCs w:val="22"/>
                <w:lang w:eastAsia="zh-CN"/>
              </w:rPr>
              <w:t>□</w:t>
            </w:r>
            <w:r>
              <w:rPr>
                <w:rFonts w:ascii="黑体" w:hAnsi="黑体" w:eastAsia="黑体" w:cs="黑体"/>
                <w:spacing w:val="3"/>
                <w:sz w:val="22"/>
                <w:szCs w:val="22"/>
              </w:rPr>
              <w:t>其他类</w:t>
            </w:r>
          </w:p>
        </w:tc>
      </w:tr>
      <w:tr w14:paraId="246B9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2865" w:type="dxa"/>
          </w:tcPr>
          <w:p w14:paraId="3027EFA5">
            <w:pPr>
              <w:spacing w:before="233" w:line="221" w:lineRule="auto"/>
              <w:ind w:left="870"/>
              <w:jc w:val="both"/>
              <w:rPr>
                <w:rFonts w:hint="eastAsia" w:ascii="黑体" w:hAnsi="黑体" w:eastAsia="黑体" w:cs="黑体"/>
                <w:sz w:val="18"/>
                <w:szCs w:val="18"/>
              </w:rPr>
            </w:pPr>
            <w:r>
              <w:rPr>
                <w:rFonts w:ascii="黑体" w:hAnsi="黑体" w:eastAsia="黑体" w:cs="黑体"/>
                <w:spacing w:val="8"/>
                <w:sz w:val="18"/>
                <w:szCs w:val="18"/>
              </w:rPr>
              <w:t>★风险等级</w:t>
            </w:r>
          </w:p>
        </w:tc>
        <w:tc>
          <w:tcPr>
            <w:tcW w:w="7480" w:type="dxa"/>
            <w:gridSpan w:val="3"/>
          </w:tcPr>
          <w:p w14:paraId="072152A1">
            <w:pPr>
              <w:spacing w:before="286" w:line="229" w:lineRule="auto"/>
              <w:ind w:right="264"/>
              <w:jc w:val="center"/>
              <w:rPr>
                <w:rFonts w:hint="eastAsia" w:ascii="黑体" w:hAnsi="黑体" w:eastAsia="黑体" w:cs="黑体"/>
                <w:sz w:val="18"/>
                <w:szCs w:val="18"/>
                <w:lang w:eastAsia="zh-CN"/>
              </w:rPr>
            </w:pPr>
            <w:r>
              <w:rPr>
                <w:rFonts w:ascii="黑体" w:hAnsi="黑体" w:eastAsia="黑体" w:cs="黑体"/>
                <w:spacing w:val="3"/>
                <w:sz w:val="22"/>
                <w:szCs w:val="22"/>
              </w:rPr>
              <w:drawing>
                <wp:inline distT="0" distB="0" distL="0" distR="0">
                  <wp:extent cx="91440" cy="13208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5"/>
                          <a:stretch>
                            <a:fillRect/>
                          </a:stretch>
                        </pic:blipFill>
                        <pic:spPr>
                          <a:xfrm>
                            <a:off x="0" y="0"/>
                            <a:ext cx="91440" cy="132588"/>
                          </a:xfrm>
                          <a:prstGeom prst="rect">
                            <a:avLst/>
                          </a:prstGeom>
                        </pic:spPr>
                      </pic:pic>
                    </a:graphicData>
                  </a:graphic>
                </wp:inline>
              </w:drawing>
            </w:r>
            <w:r>
              <w:rPr>
                <w:rFonts w:ascii="黑体" w:hAnsi="黑体" w:eastAsia="黑体" w:cs="黑体"/>
                <w:spacing w:val="3"/>
                <w:sz w:val="22"/>
                <w:szCs w:val="22"/>
                <w:lang w:eastAsia="zh-CN"/>
              </w:rPr>
              <w:t xml:space="preserve">低风险        ■中风险        </w:t>
            </w:r>
            <w:r>
              <w:rPr>
                <w:rFonts w:ascii="黑体" w:hAnsi="黑体" w:eastAsia="黑体" w:cs="黑体"/>
                <w:spacing w:val="3"/>
                <w:sz w:val="22"/>
                <w:szCs w:val="22"/>
              </w:rPr>
              <w:drawing>
                <wp:inline distT="0" distB="0" distL="0" distR="0">
                  <wp:extent cx="100330" cy="10160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6"/>
                          <a:stretch>
                            <a:fillRect/>
                          </a:stretch>
                        </pic:blipFill>
                        <pic:spPr>
                          <a:xfrm>
                            <a:off x="0" y="0"/>
                            <a:ext cx="100584" cy="102108"/>
                          </a:xfrm>
                          <a:prstGeom prst="rect">
                            <a:avLst/>
                          </a:prstGeom>
                        </pic:spPr>
                      </pic:pic>
                    </a:graphicData>
                  </a:graphic>
                </wp:inline>
              </w:drawing>
            </w:r>
            <w:r>
              <w:rPr>
                <w:rFonts w:ascii="黑体" w:hAnsi="黑体" w:eastAsia="黑体" w:cs="黑体"/>
                <w:spacing w:val="3"/>
                <w:sz w:val="22"/>
                <w:szCs w:val="22"/>
                <w:lang w:eastAsia="zh-CN"/>
              </w:rPr>
              <w:t>高风险</w:t>
            </w:r>
          </w:p>
        </w:tc>
      </w:tr>
      <w:tr w14:paraId="5FEAA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2" w:hRule="atLeast"/>
        </w:trPr>
        <w:tc>
          <w:tcPr>
            <w:tcW w:w="2865" w:type="dxa"/>
          </w:tcPr>
          <w:p w14:paraId="4F2AA351">
            <w:pPr>
              <w:spacing w:line="253" w:lineRule="auto"/>
              <w:jc w:val="both"/>
              <w:rPr>
                <w:lang w:eastAsia="zh-CN"/>
              </w:rPr>
            </w:pPr>
          </w:p>
          <w:p w14:paraId="31C836F7">
            <w:pPr>
              <w:spacing w:line="253" w:lineRule="auto"/>
              <w:jc w:val="both"/>
              <w:rPr>
                <w:lang w:eastAsia="zh-CN"/>
              </w:rPr>
            </w:pPr>
          </w:p>
          <w:p w14:paraId="68F161B8">
            <w:pPr>
              <w:spacing w:line="254" w:lineRule="auto"/>
              <w:jc w:val="both"/>
              <w:rPr>
                <w:lang w:eastAsia="zh-CN"/>
              </w:rPr>
            </w:pPr>
          </w:p>
          <w:p w14:paraId="0F3EAE55">
            <w:pPr>
              <w:spacing w:line="254" w:lineRule="auto"/>
              <w:jc w:val="both"/>
              <w:rPr>
                <w:lang w:eastAsia="zh-CN"/>
              </w:rPr>
            </w:pPr>
          </w:p>
          <w:p w14:paraId="72B2A83A">
            <w:pPr>
              <w:spacing w:line="254" w:lineRule="auto"/>
              <w:jc w:val="both"/>
              <w:rPr>
                <w:lang w:eastAsia="zh-CN"/>
              </w:rPr>
            </w:pPr>
          </w:p>
          <w:p w14:paraId="4AEC9F7F">
            <w:pPr>
              <w:spacing w:line="254" w:lineRule="auto"/>
              <w:jc w:val="both"/>
              <w:rPr>
                <w:lang w:eastAsia="zh-CN"/>
              </w:rPr>
            </w:pPr>
          </w:p>
          <w:p w14:paraId="72AFB0A9">
            <w:pPr>
              <w:spacing w:line="254" w:lineRule="auto"/>
              <w:jc w:val="both"/>
              <w:rPr>
                <w:lang w:eastAsia="zh-CN"/>
              </w:rPr>
            </w:pPr>
          </w:p>
          <w:p w14:paraId="59194851">
            <w:pPr>
              <w:spacing w:line="254" w:lineRule="auto"/>
              <w:jc w:val="both"/>
              <w:rPr>
                <w:lang w:eastAsia="zh-CN"/>
              </w:rPr>
            </w:pPr>
          </w:p>
          <w:p w14:paraId="39F82E42">
            <w:pPr>
              <w:spacing w:before="59" w:line="221" w:lineRule="auto"/>
              <w:ind w:left="731"/>
              <w:jc w:val="both"/>
              <w:rPr>
                <w:rFonts w:hint="eastAsia" w:ascii="黑体" w:hAnsi="黑体" w:eastAsia="黑体" w:cs="黑体"/>
                <w:sz w:val="18"/>
                <w:szCs w:val="18"/>
              </w:rPr>
            </w:pPr>
            <w:r>
              <w:rPr>
                <w:rFonts w:ascii="黑体" w:hAnsi="黑体" w:eastAsia="黑体" w:cs="黑体"/>
                <w:spacing w:val="9"/>
                <w:sz w:val="18"/>
                <w:szCs w:val="18"/>
              </w:rPr>
              <w:t>风险防控措施</w:t>
            </w:r>
          </w:p>
        </w:tc>
        <w:tc>
          <w:tcPr>
            <w:tcW w:w="7480" w:type="dxa"/>
            <w:gridSpan w:val="3"/>
          </w:tcPr>
          <w:p w14:paraId="011363DC">
            <w:pPr>
              <w:jc w:val="both"/>
            </w:pPr>
          </w:p>
        </w:tc>
      </w:tr>
    </w:tbl>
    <w:p w14:paraId="47F4AE43">
      <w:pPr>
        <w:pStyle w:val="2"/>
        <w:jc w:val="both"/>
      </w:pPr>
    </w:p>
    <w:p w14:paraId="10CE16F6">
      <w:pPr>
        <w:jc w:val="both"/>
        <w:sectPr>
          <w:footerReference r:id="rId3" w:type="default"/>
          <w:pgSz w:w="11900" w:h="16840"/>
          <w:pgMar w:top="903" w:right="1130" w:bottom="1093" w:left="838" w:header="0" w:footer="908" w:gutter="0"/>
          <w:cols w:space="720" w:num="1"/>
        </w:sectPr>
      </w:pPr>
    </w:p>
    <w:p w14:paraId="4D538DF1">
      <w:pPr>
        <w:spacing w:line="168" w:lineRule="exact"/>
        <w:jc w:val="both"/>
      </w:pPr>
    </w:p>
    <w:tbl>
      <w:tblPr>
        <w:tblStyle w:val="6"/>
        <w:tblW w:w="10343" w:type="dxa"/>
        <w:tblInd w:w="-9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43"/>
      </w:tblGrid>
      <w:tr w14:paraId="2E4A7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7" w:hRule="atLeast"/>
        </w:trPr>
        <w:tc>
          <w:tcPr>
            <w:tcW w:w="10343" w:type="dxa"/>
          </w:tcPr>
          <w:p w14:paraId="197947B2">
            <w:pPr>
              <w:spacing w:line="232" w:lineRule="auto"/>
              <w:ind w:left="76"/>
              <w:jc w:val="both"/>
              <w:rPr>
                <w:rFonts w:hint="eastAsia" w:ascii="微软雅黑" w:hAnsi="微软雅黑" w:eastAsia="微软雅黑" w:cs="微软雅黑"/>
                <w:sz w:val="22"/>
                <w:szCs w:val="22"/>
                <w:lang w:eastAsia="zh-CN"/>
              </w:rPr>
            </w:pPr>
            <w:r>
              <w:drawing>
                <wp:anchor distT="0" distB="0" distL="0" distR="0" simplePos="0" relativeHeight="251659264" behindDoc="0" locked="0" layoutInCell="1" allowOverlap="1">
                  <wp:simplePos x="0" y="0"/>
                  <wp:positionH relativeFrom="column">
                    <wp:posOffset>607695</wp:posOffset>
                  </wp:positionH>
                  <wp:positionV relativeFrom="paragraph">
                    <wp:posOffset>32385</wp:posOffset>
                  </wp:positionV>
                  <wp:extent cx="106680" cy="164465"/>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7"/>
                          <a:stretch>
                            <a:fillRect/>
                          </a:stretch>
                        </pic:blipFill>
                        <pic:spPr>
                          <a:xfrm>
                            <a:off x="0" y="0"/>
                            <a:ext cx="106680" cy="164592"/>
                          </a:xfrm>
                          <a:prstGeom prst="rect">
                            <a:avLst/>
                          </a:prstGeom>
                        </pic:spPr>
                      </pic:pic>
                    </a:graphicData>
                  </a:graphic>
                </wp:anchor>
              </w:drawing>
            </w:r>
            <w:r>
              <w:rPr>
                <w:rFonts w:ascii="微软雅黑" w:hAnsi="微软雅黑" w:eastAsia="微软雅黑" w:cs="微软雅黑"/>
                <w:color w:val="7D7D7D"/>
                <w:spacing w:val="12"/>
                <w:sz w:val="22"/>
                <w:szCs w:val="22"/>
                <w:lang w:eastAsia="zh-CN"/>
              </w:rPr>
              <w:t>实践课程活动/项目负责人承诺：</w:t>
            </w:r>
          </w:p>
          <w:p w14:paraId="5CC035C7">
            <w:pPr>
              <w:spacing w:before="137" w:line="221" w:lineRule="auto"/>
              <w:ind w:left="625"/>
              <w:jc w:val="both"/>
              <w:rPr>
                <w:rFonts w:hint="eastAsia" w:ascii="宋体" w:hAnsi="宋体" w:eastAsia="宋体" w:cs="宋体"/>
                <w:sz w:val="22"/>
                <w:szCs w:val="22"/>
                <w:lang w:eastAsia="zh-CN"/>
              </w:rPr>
            </w:pPr>
            <w:r>
              <w:rPr>
                <w:rFonts w:ascii="楷体" w:hAnsi="楷体" w:eastAsia="楷体" w:cs="楷体"/>
                <w:spacing w:val="11"/>
                <w:sz w:val="22"/>
                <w:szCs w:val="22"/>
                <w:lang w:eastAsia="zh-CN"/>
              </w:rPr>
              <w:t>本人对上述填报内容的真实性和完整性负责，服从校院相关管理规定</w:t>
            </w:r>
            <w:r>
              <w:rPr>
                <w:rFonts w:ascii="宋体" w:hAnsi="宋体" w:eastAsia="宋体" w:cs="宋体"/>
                <w:spacing w:val="11"/>
                <w:sz w:val="22"/>
                <w:szCs w:val="22"/>
                <w:lang w:eastAsia="zh-CN"/>
              </w:rPr>
              <w:t>。</w:t>
            </w:r>
          </w:p>
          <w:p w14:paraId="54DC0362">
            <w:pPr>
              <w:spacing w:line="316" w:lineRule="auto"/>
              <w:jc w:val="both"/>
              <w:rPr>
                <w:lang w:eastAsia="zh-CN"/>
              </w:rPr>
            </w:pPr>
          </w:p>
          <w:p w14:paraId="177ABC9E">
            <w:pPr>
              <w:spacing w:before="72" w:line="222" w:lineRule="auto"/>
              <w:ind w:left="4803"/>
              <w:jc w:val="both"/>
              <w:rPr>
                <w:rFonts w:hint="eastAsia" w:ascii="黑体" w:hAnsi="黑体" w:eastAsia="黑体" w:cs="黑体"/>
                <w:sz w:val="22"/>
                <w:szCs w:val="22"/>
              </w:rPr>
            </w:pPr>
            <w:r>
              <w:rPr>
                <w:rFonts w:ascii="黑体" w:hAnsi="黑体" w:eastAsia="黑体" w:cs="黑体"/>
                <w:spacing w:val="-4"/>
                <w:sz w:val="22"/>
                <w:szCs w:val="22"/>
              </w:rPr>
              <w:t>签字：</w:t>
            </w:r>
          </w:p>
          <w:p w14:paraId="5AA2B018">
            <w:pPr>
              <w:spacing w:before="63" w:line="212" w:lineRule="auto"/>
              <w:jc w:val="right"/>
              <w:rPr>
                <w:rFonts w:hint="eastAsia" w:ascii="黑体" w:hAnsi="黑体" w:eastAsia="黑体" w:cs="黑体"/>
                <w:sz w:val="22"/>
                <w:szCs w:val="22"/>
              </w:rPr>
            </w:pPr>
            <w:r>
              <w:rPr>
                <w:rFonts w:ascii="黑体" w:hAnsi="黑体" w:eastAsia="黑体" w:cs="黑体"/>
                <w:spacing w:val="-22"/>
                <w:sz w:val="22"/>
                <w:szCs w:val="22"/>
              </w:rPr>
              <w:t>年</w:t>
            </w:r>
            <w:r>
              <w:rPr>
                <w:rFonts w:ascii="黑体" w:hAnsi="黑体" w:eastAsia="黑体" w:cs="黑体"/>
                <w:spacing w:val="5"/>
                <w:sz w:val="22"/>
                <w:szCs w:val="22"/>
              </w:rPr>
              <w:t xml:space="preserve">   </w:t>
            </w:r>
            <w:r>
              <w:rPr>
                <w:rFonts w:ascii="黑体" w:hAnsi="黑体" w:eastAsia="黑体" w:cs="黑体"/>
                <w:spacing w:val="-22"/>
                <w:sz w:val="22"/>
                <w:szCs w:val="22"/>
              </w:rPr>
              <w:t>月</w:t>
            </w:r>
            <w:r>
              <w:rPr>
                <w:rFonts w:ascii="黑体" w:hAnsi="黑体" w:eastAsia="黑体" w:cs="黑体"/>
                <w:spacing w:val="2"/>
                <w:sz w:val="22"/>
                <w:szCs w:val="22"/>
              </w:rPr>
              <w:t xml:space="preserve">    </w:t>
            </w:r>
            <w:r>
              <w:rPr>
                <w:rFonts w:ascii="黑体" w:hAnsi="黑体" w:eastAsia="黑体" w:cs="黑体"/>
                <w:spacing w:val="-22"/>
                <w:sz w:val="22"/>
                <w:szCs w:val="22"/>
              </w:rPr>
              <w:t>日</w:t>
            </w:r>
          </w:p>
        </w:tc>
      </w:tr>
      <w:tr w14:paraId="02104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7" w:hRule="atLeast"/>
        </w:trPr>
        <w:tc>
          <w:tcPr>
            <w:tcW w:w="10343" w:type="dxa"/>
          </w:tcPr>
          <w:p w14:paraId="3CDB14B2">
            <w:pPr>
              <w:spacing w:before="197" w:line="218" w:lineRule="auto"/>
              <w:ind w:left="10"/>
              <w:jc w:val="both"/>
              <w:rPr>
                <w:rFonts w:hint="eastAsia" w:ascii="黑体" w:hAnsi="黑体" w:eastAsia="黑体" w:cs="黑体"/>
                <w:spacing w:val="13"/>
                <w:sz w:val="18"/>
                <w:szCs w:val="18"/>
                <w:lang w:eastAsia="zh-CN"/>
              </w:rPr>
            </w:pPr>
            <w:r>
              <w:rPr>
                <w:rFonts w:ascii="宋体" w:hAnsi="宋体" w:eastAsia="宋体" w:cs="宋体"/>
                <w:spacing w:val="13"/>
                <w:sz w:val="18"/>
                <w:szCs w:val="18"/>
                <w:lang w:eastAsia="zh-CN"/>
              </w:rPr>
              <w:t>【</w:t>
            </w:r>
            <w:r>
              <w:rPr>
                <w:rFonts w:ascii="楷体" w:hAnsi="楷体" w:eastAsia="楷体" w:cs="楷体"/>
                <w:spacing w:val="13"/>
                <w:sz w:val="18"/>
                <w:szCs w:val="18"/>
                <w:lang w:eastAsia="zh-CN"/>
              </w:rPr>
              <w:t>高风险等级实践课程/活动/项目由院外专家论证</w:t>
            </w:r>
            <w:r>
              <w:rPr>
                <w:rFonts w:ascii="宋体" w:hAnsi="宋体" w:eastAsia="宋体" w:cs="宋体"/>
                <w:spacing w:val="13"/>
                <w:sz w:val="18"/>
                <w:szCs w:val="18"/>
                <w:lang w:eastAsia="zh-CN"/>
              </w:rPr>
              <w:t>】</w:t>
            </w:r>
            <w:r>
              <w:rPr>
                <w:rFonts w:ascii="黑体" w:hAnsi="黑体" w:eastAsia="黑体" w:cs="黑体"/>
                <w:spacing w:val="13"/>
                <w:sz w:val="18"/>
                <w:szCs w:val="18"/>
                <w:lang w:eastAsia="zh-CN"/>
              </w:rPr>
              <w:t>(从专业角度出发，就安全风险评估材料合理性、防控及应急措施可行性等陈述意见 ，可另附):</w:t>
            </w:r>
          </w:p>
          <w:p w14:paraId="3BB5BE84">
            <w:pPr>
              <w:spacing w:line="221" w:lineRule="auto"/>
              <w:ind w:left="116"/>
              <w:jc w:val="both"/>
              <w:rPr>
                <w:rFonts w:hint="eastAsia" w:ascii="黑体" w:hAnsi="黑体" w:eastAsia="黑体" w:cs="黑体"/>
                <w:sz w:val="22"/>
                <w:szCs w:val="22"/>
                <w:lang w:eastAsia="zh-CN"/>
              </w:rPr>
            </w:pPr>
            <w:r>
              <w:rPr>
                <w:rFonts w:ascii="黑体" w:hAnsi="黑体" w:eastAsia="黑体" w:cs="黑体"/>
                <w:spacing w:val="-6"/>
                <w:sz w:val="22"/>
                <w:szCs w:val="22"/>
                <w:lang w:eastAsia="zh-CN"/>
              </w:rPr>
              <w:t>专家 1 论证意见：</w:t>
            </w:r>
          </w:p>
          <w:p w14:paraId="465A9D3A">
            <w:pPr>
              <w:spacing w:line="253" w:lineRule="auto"/>
              <w:jc w:val="both"/>
              <w:rPr>
                <w:lang w:eastAsia="zh-CN"/>
              </w:rPr>
            </w:pPr>
          </w:p>
          <w:p w14:paraId="1D4E9AA8">
            <w:pPr>
              <w:spacing w:line="253" w:lineRule="auto"/>
              <w:jc w:val="both"/>
              <w:rPr>
                <w:lang w:eastAsia="zh-CN"/>
              </w:rPr>
            </w:pPr>
          </w:p>
          <w:p w14:paraId="6B8FD7AD">
            <w:pPr>
              <w:spacing w:line="253" w:lineRule="auto"/>
              <w:jc w:val="both"/>
              <w:rPr>
                <w:lang w:eastAsia="zh-CN"/>
              </w:rPr>
            </w:pPr>
          </w:p>
          <w:p w14:paraId="0851EDFB">
            <w:pPr>
              <w:spacing w:line="253" w:lineRule="auto"/>
              <w:jc w:val="both"/>
              <w:rPr>
                <w:lang w:eastAsia="zh-CN"/>
              </w:rPr>
            </w:pPr>
          </w:p>
          <w:p w14:paraId="4A235979">
            <w:pPr>
              <w:spacing w:line="253" w:lineRule="auto"/>
              <w:jc w:val="both"/>
              <w:rPr>
                <w:lang w:eastAsia="zh-CN"/>
              </w:rPr>
            </w:pPr>
          </w:p>
          <w:p w14:paraId="492C6600">
            <w:pPr>
              <w:spacing w:line="254" w:lineRule="auto"/>
              <w:jc w:val="both"/>
              <w:rPr>
                <w:lang w:eastAsia="zh-CN"/>
              </w:rPr>
            </w:pPr>
          </w:p>
          <w:p w14:paraId="4751EF2F">
            <w:pPr>
              <w:spacing w:line="254" w:lineRule="auto"/>
              <w:jc w:val="both"/>
              <w:rPr>
                <w:lang w:eastAsia="zh-CN"/>
              </w:rPr>
            </w:pPr>
          </w:p>
          <w:p w14:paraId="2D51A81B">
            <w:pPr>
              <w:spacing w:line="254" w:lineRule="auto"/>
              <w:jc w:val="both"/>
              <w:rPr>
                <w:lang w:eastAsia="zh-CN"/>
              </w:rPr>
            </w:pPr>
          </w:p>
          <w:p w14:paraId="30AAD8F8">
            <w:pPr>
              <w:spacing w:before="72" w:line="227" w:lineRule="auto"/>
              <w:ind w:left="103"/>
              <w:jc w:val="both"/>
              <w:rPr>
                <w:rFonts w:hint="eastAsia" w:ascii="黑体" w:hAnsi="黑体" w:eastAsia="黑体" w:cs="黑体"/>
                <w:sz w:val="22"/>
                <w:szCs w:val="22"/>
                <w:lang w:eastAsia="zh-CN"/>
              </w:rPr>
            </w:pPr>
            <w:r>
              <w:rPr>
                <w:rFonts w:ascii="黑体" w:hAnsi="黑体" w:eastAsia="黑体" w:cs="黑体"/>
                <w:sz w:val="22"/>
                <w:szCs w:val="22"/>
                <w:lang w:eastAsia="zh-CN"/>
              </w:rPr>
              <w:t>论证结论：该课程/活动/项目是否适合本</w:t>
            </w:r>
            <w:r>
              <w:rPr>
                <w:rFonts w:ascii="黑体" w:hAnsi="黑体" w:eastAsia="黑体" w:cs="黑体"/>
                <w:spacing w:val="-1"/>
                <w:sz w:val="22"/>
                <w:szCs w:val="22"/>
                <w:lang w:eastAsia="zh-CN"/>
              </w:rPr>
              <w:t>科实践教学</w:t>
            </w:r>
            <w:r>
              <w:rPr>
                <w:rFonts w:ascii="黑体" w:hAnsi="黑体" w:eastAsia="黑体" w:cs="黑体"/>
                <w:spacing w:val="108"/>
                <w:sz w:val="22"/>
                <w:szCs w:val="22"/>
                <w:lang w:eastAsia="zh-CN"/>
              </w:rPr>
              <w:t xml:space="preserve"> </w:t>
            </w:r>
            <w:r>
              <w:rPr>
                <w:position w:val="-3"/>
                <w:sz w:val="22"/>
                <w:szCs w:val="22"/>
              </w:rPr>
              <w:drawing>
                <wp:inline distT="0" distB="0" distL="0" distR="0">
                  <wp:extent cx="100330" cy="147320"/>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8"/>
                          <a:stretch>
                            <a:fillRect/>
                          </a:stretch>
                        </pic:blipFill>
                        <pic:spPr>
                          <a:xfrm>
                            <a:off x="0" y="0"/>
                            <a:ext cx="100584" cy="147828"/>
                          </a:xfrm>
                          <a:prstGeom prst="rect">
                            <a:avLst/>
                          </a:prstGeom>
                        </pic:spPr>
                      </pic:pic>
                    </a:graphicData>
                  </a:graphic>
                </wp:inline>
              </w:drawing>
            </w:r>
            <w:r>
              <w:rPr>
                <w:rFonts w:ascii="黑体" w:hAnsi="黑体" w:eastAsia="黑体" w:cs="黑体"/>
                <w:spacing w:val="-1"/>
                <w:sz w:val="22"/>
                <w:szCs w:val="22"/>
                <w:lang w:eastAsia="zh-CN"/>
              </w:rPr>
              <w:t>适合</w:t>
            </w:r>
            <w:r>
              <w:rPr>
                <w:rFonts w:ascii="黑体" w:hAnsi="黑体" w:eastAsia="黑体" w:cs="黑体"/>
                <w:spacing w:val="19"/>
                <w:sz w:val="22"/>
                <w:szCs w:val="22"/>
                <w:lang w:eastAsia="zh-CN"/>
              </w:rPr>
              <w:t xml:space="preserve">   </w:t>
            </w:r>
            <w:r>
              <w:rPr>
                <w:position w:val="-3"/>
                <w:sz w:val="22"/>
                <w:szCs w:val="22"/>
              </w:rPr>
              <w:drawing>
                <wp:inline distT="0" distB="0" distL="0" distR="0">
                  <wp:extent cx="100330" cy="14732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8"/>
                          <a:stretch>
                            <a:fillRect/>
                          </a:stretch>
                        </pic:blipFill>
                        <pic:spPr>
                          <a:xfrm>
                            <a:off x="0" y="0"/>
                            <a:ext cx="100584" cy="147828"/>
                          </a:xfrm>
                          <a:prstGeom prst="rect">
                            <a:avLst/>
                          </a:prstGeom>
                        </pic:spPr>
                      </pic:pic>
                    </a:graphicData>
                  </a:graphic>
                </wp:inline>
              </w:drawing>
            </w:r>
            <w:r>
              <w:rPr>
                <w:rFonts w:ascii="黑体" w:hAnsi="黑体" w:eastAsia="黑体" w:cs="黑体"/>
                <w:spacing w:val="-1"/>
                <w:sz w:val="22"/>
                <w:szCs w:val="22"/>
                <w:lang w:eastAsia="zh-CN"/>
              </w:rPr>
              <w:t>不适合</w:t>
            </w:r>
          </w:p>
          <w:p w14:paraId="25526EAC">
            <w:pPr>
              <w:spacing w:before="66" w:line="222" w:lineRule="auto"/>
              <w:ind w:left="6256"/>
              <w:jc w:val="both"/>
              <w:rPr>
                <w:rFonts w:ascii="黑体" w:hAnsi="黑体" w:eastAsia="黑体" w:cs="黑体"/>
                <w:spacing w:val="-17"/>
                <w:sz w:val="22"/>
                <w:szCs w:val="22"/>
                <w:lang w:eastAsia="zh-CN"/>
              </w:rPr>
            </w:pPr>
            <w:r>
              <w:rPr>
                <w:rFonts w:ascii="黑体" w:hAnsi="黑体" w:eastAsia="黑体" w:cs="黑体"/>
                <w:spacing w:val="-17"/>
                <w:sz w:val="22"/>
                <w:szCs w:val="22"/>
                <w:lang w:eastAsia="zh-CN"/>
              </w:rPr>
              <w:t>(签字)</w:t>
            </w:r>
            <w:r>
              <w:rPr>
                <w:rFonts w:ascii="黑体" w:hAnsi="黑体" w:eastAsia="黑体" w:cs="黑体"/>
                <w:spacing w:val="14"/>
                <w:sz w:val="22"/>
                <w:szCs w:val="22"/>
                <w:lang w:eastAsia="zh-CN"/>
              </w:rPr>
              <w:t xml:space="preserve"> </w:t>
            </w:r>
            <w:r>
              <w:rPr>
                <w:rFonts w:ascii="黑体" w:hAnsi="黑体" w:eastAsia="黑体" w:cs="黑体"/>
                <w:spacing w:val="-17"/>
                <w:sz w:val="22"/>
                <w:szCs w:val="22"/>
                <w:lang w:eastAsia="zh-CN"/>
              </w:rPr>
              <w:t>:</w:t>
            </w:r>
          </w:p>
          <w:p w14:paraId="666C8862">
            <w:pPr>
              <w:wordWrap w:val="0"/>
              <w:spacing w:before="111" w:line="223" w:lineRule="auto"/>
              <w:ind w:right="2"/>
              <w:jc w:val="right"/>
              <w:rPr>
                <w:rFonts w:hint="default" w:ascii="黑体" w:hAnsi="黑体" w:eastAsia="黑体" w:cs="黑体"/>
                <w:sz w:val="18"/>
                <w:szCs w:val="18"/>
                <w:lang w:val="en-US" w:eastAsia="zh-CN"/>
              </w:rPr>
            </w:pPr>
            <w:r>
              <w:rPr>
                <w:rFonts w:ascii="黑体" w:hAnsi="黑体" w:eastAsia="黑体" w:cs="黑体"/>
                <w:sz w:val="22"/>
                <w:szCs w:val="22"/>
                <w:lang w:eastAsia="zh-CN"/>
              </w:rPr>
              <w:t>年     月       日</w:t>
            </w:r>
            <w:r>
              <w:rPr>
                <w:rFonts w:hint="eastAsia" w:ascii="黑体" w:hAnsi="黑体" w:eastAsia="黑体" w:cs="黑体"/>
                <w:sz w:val="22"/>
                <w:szCs w:val="22"/>
                <w:lang w:val="en-US" w:eastAsia="zh-CN"/>
              </w:rPr>
              <w:t xml:space="preserve">    </w:t>
            </w:r>
            <w:r>
              <w:rPr>
                <w:rFonts w:hint="eastAsia" w:ascii="黑体" w:hAnsi="黑体" w:eastAsia="黑体" w:cs="黑体"/>
                <w:spacing w:val="-7"/>
                <w:sz w:val="18"/>
                <w:szCs w:val="18"/>
                <w:lang w:val="en-US" w:eastAsia="zh-CN"/>
              </w:rPr>
              <w:t xml:space="preserve">       </w:t>
            </w:r>
          </w:p>
          <w:p w14:paraId="6CB917E0">
            <w:pPr>
              <w:spacing w:before="107" w:line="222" w:lineRule="auto"/>
              <w:ind w:left="116"/>
              <w:jc w:val="both"/>
              <w:rPr>
                <w:rFonts w:hint="eastAsia" w:ascii="黑体" w:hAnsi="黑体" w:eastAsia="黑体" w:cs="黑体"/>
                <w:sz w:val="22"/>
                <w:szCs w:val="22"/>
                <w:lang w:eastAsia="zh-CN"/>
              </w:rPr>
            </w:pPr>
            <w:r>
              <w:rPr>
                <w:rFonts w:ascii="黑体" w:hAnsi="黑体" w:eastAsia="黑体" w:cs="黑体"/>
                <w:spacing w:val="-6"/>
                <w:sz w:val="22"/>
                <w:szCs w:val="22"/>
                <w:lang w:eastAsia="zh-CN"/>
              </w:rPr>
              <w:t>专家 2 论证意见：</w:t>
            </w:r>
          </w:p>
          <w:p w14:paraId="13D5EB62">
            <w:pPr>
              <w:spacing w:line="250" w:lineRule="auto"/>
              <w:jc w:val="both"/>
              <w:rPr>
                <w:lang w:eastAsia="zh-CN"/>
              </w:rPr>
            </w:pPr>
          </w:p>
          <w:p w14:paraId="5A7CD2B2">
            <w:pPr>
              <w:spacing w:line="250" w:lineRule="auto"/>
              <w:jc w:val="both"/>
              <w:rPr>
                <w:lang w:eastAsia="zh-CN"/>
              </w:rPr>
            </w:pPr>
          </w:p>
          <w:p w14:paraId="01ABE124">
            <w:pPr>
              <w:spacing w:line="250" w:lineRule="auto"/>
              <w:jc w:val="both"/>
              <w:rPr>
                <w:lang w:eastAsia="zh-CN"/>
              </w:rPr>
            </w:pPr>
          </w:p>
          <w:p w14:paraId="39E8D9D3">
            <w:pPr>
              <w:spacing w:line="250" w:lineRule="auto"/>
              <w:jc w:val="both"/>
              <w:rPr>
                <w:lang w:eastAsia="zh-CN"/>
              </w:rPr>
            </w:pPr>
          </w:p>
          <w:p w14:paraId="34F952E4">
            <w:pPr>
              <w:spacing w:line="250" w:lineRule="auto"/>
              <w:jc w:val="both"/>
              <w:rPr>
                <w:lang w:eastAsia="zh-CN"/>
              </w:rPr>
            </w:pPr>
          </w:p>
          <w:p w14:paraId="5BEDBA23">
            <w:pPr>
              <w:spacing w:line="250" w:lineRule="auto"/>
              <w:jc w:val="both"/>
              <w:rPr>
                <w:lang w:eastAsia="zh-CN"/>
              </w:rPr>
            </w:pPr>
          </w:p>
          <w:p w14:paraId="1C84129A">
            <w:pPr>
              <w:spacing w:line="250" w:lineRule="auto"/>
              <w:jc w:val="both"/>
              <w:rPr>
                <w:lang w:eastAsia="zh-CN"/>
              </w:rPr>
            </w:pPr>
          </w:p>
          <w:p w14:paraId="4A0AAB3A">
            <w:pPr>
              <w:spacing w:line="251" w:lineRule="auto"/>
              <w:jc w:val="both"/>
              <w:rPr>
                <w:lang w:eastAsia="zh-CN"/>
              </w:rPr>
            </w:pPr>
          </w:p>
          <w:p w14:paraId="1657BA19">
            <w:pPr>
              <w:spacing w:before="71" w:line="227" w:lineRule="auto"/>
              <w:ind w:left="103"/>
              <w:jc w:val="both"/>
              <w:rPr>
                <w:rFonts w:hint="eastAsia" w:ascii="黑体" w:hAnsi="黑体" w:eastAsia="黑体" w:cs="黑体"/>
                <w:sz w:val="22"/>
                <w:szCs w:val="22"/>
                <w:lang w:eastAsia="zh-CN"/>
              </w:rPr>
            </w:pPr>
            <w:r>
              <w:rPr>
                <w:rFonts w:ascii="黑体" w:hAnsi="黑体" w:eastAsia="黑体" w:cs="黑体"/>
                <w:sz w:val="22"/>
                <w:szCs w:val="22"/>
                <w:lang w:eastAsia="zh-CN"/>
              </w:rPr>
              <w:t>论证结论：该课程/活动/项目是否适合本</w:t>
            </w:r>
            <w:r>
              <w:rPr>
                <w:rFonts w:ascii="黑体" w:hAnsi="黑体" w:eastAsia="黑体" w:cs="黑体"/>
                <w:spacing w:val="-1"/>
                <w:sz w:val="22"/>
                <w:szCs w:val="22"/>
                <w:lang w:eastAsia="zh-CN"/>
              </w:rPr>
              <w:t>科实践教学</w:t>
            </w:r>
            <w:r>
              <w:rPr>
                <w:rFonts w:ascii="黑体" w:hAnsi="黑体" w:eastAsia="黑体" w:cs="黑体"/>
                <w:spacing w:val="108"/>
                <w:sz w:val="22"/>
                <w:szCs w:val="22"/>
                <w:lang w:eastAsia="zh-CN"/>
              </w:rPr>
              <w:t xml:space="preserve"> </w:t>
            </w:r>
            <w:r>
              <w:rPr>
                <w:position w:val="-3"/>
                <w:sz w:val="22"/>
                <w:szCs w:val="22"/>
              </w:rPr>
              <w:drawing>
                <wp:inline distT="0" distB="0" distL="0" distR="0">
                  <wp:extent cx="100330" cy="14732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9"/>
                          <a:stretch>
                            <a:fillRect/>
                          </a:stretch>
                        </pic:blipFill>
                        <pic:spPr>
                          <a:xfrm>
                            <a:off x="0" y="0"/>
                            <a:ext cx="100584" cy="147828"/>
                          </a:xfrm>
                          <a:prstGeom prst="rect">
                            <a:avLst/>
                          </a:prstGeom>
                        </pic:spPr>
                      </pic:pic>
                    </a:graphicData>
                  </a:graphic>
                </wp:inline>
              </w:drawing>
            </w:r>
            <w:r>
              <w:rPr>
                <w:rFonts w:ascii="黑体" w:hAnsi="黑体" w:eastAsia="黑体" w:cs="黑体"/>
                <w:spacing w:val="-1"/>
                <w:sz w:val="22"/>
                <w:szCs w:val="22"/>
                <w:lang w:eastAsia="zh-CN"/>
              </w:rPr>
              <w:t>适合</w:t>
            </w:r>
            <w:r>
              <w:rPr>
                <w:rFonts w:ascii="黑体" w:hAnsi="黑体" w:eastAsia="黑体" w:cs="黑体"/>
                <w:spacing w:val="19"/>
                <w:sz w:val="22"/>
                <w:szCs w:val="22"/>
                <w:lang w:eastAsia="zh-CN"/>
              </w:rPr>
              <w:t xml:space="preserve">   </w:t>
            </w:r>
            <w:r>
              <w:rPr>
                <w:position w:val="-3"/>
                <w:sz w:val="22"/>
                <w:szCs w:val="22"/>
              </w:rPr>
              <w:drawing>
                <wp:inline distT="0" distB="0" distL="0" distR="0">
                  <wp:extent cx="100330" cy="14732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9"/>
                          <a:stretch>
                            <a:fillRect/>
                          </a:stretch>
                        </pic:blipFill>
                        <pic:spPr>
                          <a:xfrm>
                            <a:off x="0" y="0"/>
                            <a:ext cx="100584" cy="147828"/>
                          </a:xfrm>
                          <a:prstGeom prst="rect">
                            <a:avLst/>
                          </a:prstGeom>
                        </pic:spPr>
                      </pic:pic>
                    </a:graphicData>
                  </a:graphic>
                </wp:inline>
              </w:drawing>
            </w:r>
            <w:r>
              <w:rPr>
                <w:rFonts w:ascii="黑体" w:hAnsi="黑体" w:eastAsia="黑体" w:cs="黑体"/>
                <w:spacing w:val="-1"/>
                <w:sz w:val="22"/>
                <w:szCs w:val="22"/>
                <w:lang w:eastAsia="zh-CN"/>
              </w:rPr>
              <w:t>不适合</w:t>
            </w:r>
          </w:p>
          <w:p w14:paraId="3E8B0562">
            <w:pPr>
              <w:spacing w:before="52" w:line="222" w:lineRule="auto"/>
              <w:ind w:left="6278"/>
              <w:jc w:val="both"/>
              <w:rPr>
                <w:rFonts w:ascii="黑体" w:hAnsi="黑体" w:eastAsia="黑体" w:cs="黑体"/>
                <w:spacing w:val="-15"/>
                <w:sz w:val="22"/>
                <w:szCs w:val="22"/>
              </w:rPr>
            </w:pPr>
            <w:r>
              <w:rPr>
                <w:rFonts w:ascii="黑体" w:hAnsi="黑体" w:eastAsia="黑体" w:cs="黑体"/>
                <w:spacing w:val="-15"/>
                <w:sz w:val="22"/>
                <w:szCs w:val="22"/>
              </w:rPr>
              <w:t>(签字)</w:t>
            </w:r>
            <w:r>
              <w:rPr>
                <w:rFonts w:ascii="黑体" w:hAnsi="黑体" w:eastAsia="黑体" w:cs="黑体"/>
                <w:spacing w:val="26"/>
                <w:sz w:val="22"/>
                <w:szCs w:val="22"/>
              </w:rPr>
              <w:t xml:space="preserve"> </w:t>
            </w:r>
            <w:r>
              <w:rPr>
                <w:rFonts w:ascii="黑体" w:hAnsi="黑体" w:eastAsia="黑体" w:cs="黑体"/>
                <w:spacing w:val="-15"/>
                <w:sz w:val="22"/>
                <w:szCs w:val="22"/>
              </w:rPr>
              <w:t>:</w:t>
            </w:r>
          </w:p>
          <w:p w14:paraId="765A5232">
            <w:pPr>
              <w:wordWrap w:val="0"/>
              <w:spacing w:before="1" w:line="224" w:lineRule="auto"/>
              <w:ind w:right="19"/>
              <w:jc w:val="right"/>
              <w:rPr>
                <w:rFonts w:hint="default" w:ascii="黑体" w:hAnsi="黑体" w:eastAsia="黑体" w:cs="黑体"/>
                <w:sz w:val="22"/>
                <w:szCs w:val="22"/>
                <w:lang w:val="en-US" w:eastAsia="zh-CN"/>
              </w:rPr>
            </w:pPr>
            <w:r>
              <w:rPr>
                <w:rFonts w:ascii="黑体" w:hAnsi="黑体" w:eastAsia="黑体" w:cs="黑体"/>
                <w:sz w:val="22"/>
                <w:szCs w:val="22"/>
                <w:lang w:eastAsia="zh-CN"/>
              </w:rPr>
              <w:t>年    月      日</w:t>
            </w:r>
            <w:r>
              <w:rPr>
                <w:rFonts w:hint="eastAsia" w:ascii="黑体" w:hAnsi="黑体" w:eastAsia="黑体" w:cs="黑体"/>
                <w:sz w:val="22"/>
                <w:szCs w:val="22"/>
                <w:lang w:val="en-US" w:eastAsia="zh-CN"/>
              </w:rPr>
              <w:t xml:space="preserve">         </w:t>
            </w:r>
            <w:r>
              <w:rPr>
                <w:rFonts w:hint="eastAsia" w:ascii="黑体" w:hAnsi="黑体" w:eastAsia="黑体" w:cs="黑体"/>
                <w:spacing w:val="-8"/>
                <w:sz w:val="22"/>
                <w:szCs w:val="22"/>
                <w:lang w:val="en-US" w:eastAsia="zh-CN"/>
              </w:rPr>
              <w:t xml:space="preserve">  </w:t>
            </w:r>
          </w:p>
        </w:tc>
      </w:tr>
      <w:tr w14:paraId="768A5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8" w:hRule="atLeast"/>
        </w:trPr>
        <w:tc>
          <w:tcPr>
            <w:tcW w:w="10343" w:type="dxa"/>
          </w:tcPr>
          <w:p w14:paraId="44987CA0">
            <w:pPr>
              <w:spacing w:before="141" w:line="222" w:lineRule="auto"/>
              <w:ind w:left="237"/>
              <w:jc w:val="both"/>
              <w:rPr>
                <w:rFonts w:hint="eastAsia" w:ascii="黑体" w:hAnsi="黑体" w:eastAsia="黑体" w:cs="黑体"/>
                <w:sz w:val="22"/>
                <w:szCs w:val="22"/>
                <w:lang w:eastAsia="zh-CN"/>
              </w:rPr>
            </w:pPr>
            <w:r>
              <w:rPr>
                <w:rFonts w:ascii="黑体" w:hAnsi="黑体" w:eastAsia="黑体" w:cs="黑体"/>
                <w:spacing w:val="1"/>
                <w:sz w:val="22"/>
                <w:szCs w:val="22"/>
                <w:lang w:eastAsia="zh-CN"/>
              </w:rPr>
              <w:t>实验室安全负责人意见：</w:t>
            </w:r>
          </w:p>
          <w:p w14:paraId="28F1D182">
            <w:pPr>
              <w:spacing w:line="472" w:lineRule="auto"/>
              <w:jc w:val="both"/>
              <w:rPr>
                <w:lang w:eastAsia="zh-CN"/>
              </w:rPr>
            </w:pPr>
          </w:p>
          <w:p w14:paraId="5FFF285D">
            <w:pPr>
              <w:spacing w:before="71" w:line="227" w:lineRule="auto"/>
              <w:ind w:left="535"/>
              <w:jc w:val="both"/>
              <w:rPr>
                <w:rFonts w:hint="eastAsia" w:ascii="黑体" w:hAnsi="黑体" w:eastAsia="黑体" w:cs="黑体"/>
                <w:sz w:val="22"/>
                <w:szCs w:val="22"/>
                <w:lang w:eastAsia="zh-CN"/>
              </w:rPr>
            </w:pPr>
            <w:r>
              <w:rPr>
                <w:rFonts w:ascii="黑体" w:hAnsi="黑体" w:eastAsia="黑体" w:cs="黑体"/>
                <w:position w:val="-3"/>
                <w:sz w:val="22"/>
                <w:szCs w:val="22"/>
              </w:rPr>
              <w:drawing>
                <wp:inline distT="0" distB="0" distL="0" distR="0">
                  <wp:extent cx="100330" cy="14732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0"/>
                          <a:stretch>
                            <a:fillRect/>
                          </a:stretch>
                        </pic:blipFill>
                        <pic:spPr>
                          <a:xfrm>
                            <a:off x="0" y="0"/>
                            <a:ext cx="100583" cy="147827"/>
                          </a:xfrm>
                          <a:prstGeom prst="rect">
                            <a:avLst/>
                          </a:prstGeom>
                        </pic:spPr>
                      </pic:pic>
                    </a:graphicData>
                  </a:graphic>
                </wp:inline>
              </w:drawing>
            </w:r>
            <w:r>
              <w:rPr>
                <w:rFonts w:ascii="黑体" w:hAnsi="黑体" w:eastAsia="黑体" w:cs="黑体"/>
                <w:sz w:val="22"/>
                <w:szCs w:val="22"/>
                <w:lang w:eastAsia="zh-CN"/>
              </w:rPr>
              <w:t>同意</w:t>
            </w:r>
            <w:r>
              <w:rPr>
                <w:rFonts w:ascii="黑体" w:hAnsi="黑体" w:eastAsia="黑体" w:cs="黑体"/>
                <w:spacing w:val="27"/>
                <w:sz w:val="22"/>
                <w:szCs w:val="22"/>
                <w:lang w:eastAsia="zh-CN"/>
              </w:rPr>
              <w:t xml:space="preserve">   </w:t>
            </w:r>
            <w:r>
              <w:rPr>
                <w:position w:val="-3"/>
                <w:sz w:val="22"/>
                <w:szCs w:val="22"/>
              </w:rPr>
              <w:drawing>
                <wp:inline distT="0" distB="0" distL="0" distR="0">
                  <wp:extent cx="100330" cy="14732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10"/>
                          <a:stretch>
                            <a:fillRect/>
                          </a:stretch>
                        </pic:blipFill>
                        <pic:spPr>
                          <a:xfrm>
                            <a:off x="0" y="0"/>
                            <a:ext cx="100583" cy="147827"/>
                          </a:xfrm>
                          <a:prstGeom prst="rect">
                            <a:avLst/>
                          </a:prstGeom>
                        </pic:spPr>
                      </pic:pic>
                    </a:graphicData>
                  </a:graphic>
                </wp:inline>
              </w:drawing>
            </w:r>
            <w:r>
              <w:rPr>
                <w:rFonts w:ascii="黑体" w:hAnsi="黑体" w:eastAsia="黑体" w:cs="黑体"/>
                <w:sz w:val="22"/>
                <w:szCs w:val="22"/>
                <w:lang w:eastAsia="zh-CN"/>
              </w:rPr>
              <w:t>不同意</w:t>
            </w:r>
            <w:r>
              <w:rPr>
                <w:rFonts w:ascii="黑体" w:hAnsi="黑体" w:eastAsia="黑体" w:cs="黑体"/>
                <w:spacing w:val="32"/>
                <w:sz w:val="22"/>
                <w:szCs w:val="22"/>
                <w:lang w:eastAsia="zh-CN"/>
              </w:rPr>
              <w:t xml:space="preserve">  </w:t>
            </w:r>
            <w:r>
              <w:rPr>
                <w:rFonts w:ascii="黑体" w:hAnsi="黑体" w:eastAsia="黑体" w:cs="黑体"/>
                <w:sz w:val="22"/>
                <w:szCs w:val="22"/>
                <w:lang w:eastAsia="zh-CN"/>
              </w:rPr>
              <w:t>该实践课程/活动/项目开展。</w:t>
            </w:r>
          </w:p>
          <w:p w14:paraId="5ABC6435">
            <w:pPr>
              <w:spacing w:before="311" w:line="222" w:lineRule="auto"/>
              <w:ind w:left="3824"/>
              <w:jc w:val="both"/>
              <w:rPr>
                <w:rFonts w:hint="eastAsia" w:ascii="黑体" w:hAnsi="黑体" w:eastAsia="黑体" w:cs="黑体"/>
                <w:sz w:val="22"/>
                <w:szCs w:val="22"/>
              </w:rPr>
            </w:pPr>
            <w:r>
              <w:rPr>
                <w:rFonts w:ascii="黑体" w:hAnsi="黑体" w:eastAsia="黑体" w:cs="黑体"/>
                <w:spacing w:val="-4"/>
                <w:sz w:val="22"/>
                <w:szCs w:val="22"/>
              </w:rPr>
              <w:t>签字：</w:t>
            </w:r>
          </w:p>
          <w:p w14:paraId="085D18BA">
            <w:pPr>
              <w:spacing w:before="3" w:line="224" w:lineRule="auto"/>
              <w:jc w:val="both"/>
              <w:rPr>
                <w:rFonts w:hint="eastAsia" w:ascii="黑体" w:hAnsi="黑体" w:eastAsia="黑体" w:cs="黑体"/>
                <w:sz w:val="22"/>
                <w:szCs w:val="22"/>
              </w:rPr>
            </w:pPr>
            <w:r>
              <w:rPr>
                <w:rFonts w:ascii="黑体" w:hAnsi="黑体" w:eastAsia="黑体" w:cs="黑体"/>
                <w:spacing w:val="-22"/>
                <w:sz w:val="22"/>
                <w:szCs w:val="22"/>
              </w:rPr>
              <w:t>年</w:t>
            </w:r>
            <w:r>
              <w:rPr>
                <w:rFonts w:ascii="黑体" w:hAnsi="黑体" w:eastAsia="黑体" w:cs="黑体"/>
                <w:spacing w:val="19"/>
                <w:sz w:val="22"/>
                <w:szCs w:val="22"/>
              </w:rPr>
              <w:t xml:space="preserve">    </w:t>
            </w:r>
            <w:r>
              <w:rPr>
                <w:rFonts w:ascii="黑体" w:hAnsi="黑体" w:eastAsia="黑体" w:cs="黑体"/>
                <w:spacing w:val="-22"/>
                <w:sz w:val="22"/>
                <w:szCs w:val="22"/>
              </w:rPr>
              <w:t>月</w:t>
            </w:r>
            <w:r>
              <w:rPr>
                <w:rFonts w:ascii="黑体" w:hAnsi="黑体" w:eastAsia="黑体" w:cs="黑体"/>
                <w:spacing w:val="18"/>
                <w:sz w:val="22"/>
                <w:szCs w:val="22"/>
              </w:rPr>
              <w:t xml:space="preserve">     </w:t>
            </w:r>
            <w:r>
              <w:rPr>
                <w:rFonts w:ascii="黑体" w:hAnsi="黑体" w:eastAsia="黑体" w:cs="黑体"/>
                <w:spacing w:val="-22"/>
                <w:sz w:val="22"/>
                <w:szCs w:val="22"/>
              </w:rPr>
              <w:t>日</w:t>
            </w:r>
          </w:p>
        </w:tc>
      </w:tr>
      <w:tr w14:paraId="3DF7B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3" w:hRule="atLeast"/>
        </w:trPr>
        <w:tc>
          <w:tcPr>
            <w:tcW w:w="10343" w:type="dxa"/>
          </w:tcPr>
          <w:p w14:paraId="346D8603">
            <w:pPr>
              <w:spacing w:before="142" w:line="222" w:lineRule="auto"/>
              <w:ind w:left="243"/>
              <w:jc w:val="both"/>
              <w:rPr>
                <w:rFonts w:ascii="黑体" w:hAnsi="黑体" w:eastAsia="黑体" w:cs="黑体"/>
                <w:spacing w:val="-5"/>
                <w:sz w:val="22"/>
                <w:szCs w:val="22"/>
                <w:lang w:eastAsia="zh-CN"/>
              </w:rPr>
            </w:pPr>
            <w:r>
              <w:rPr>
                <w:rFonts w:ascii="黑体" w:hAnsi="黑体" w:eastAsia="黑体" w:cs="黑体"/>
                <w:spacing w:val="-5"/>
                <w:sz w:val="22"/>
                <w:szCs w:val="22"/>
                <w:lang w:eastAsia="zh-CN"/>
              </w:rPr>
              <w:t>学院意见：</w:t>
            </w:r>
          </w:p>
          <w:p w14:paraId="3307CD52">
            <w:pPr>
              <w:spacing w:before="142" w:line="222" w:lineRule="auto"/>
              <w:ind w:left="243"/>
              <w:jc w:val="both"/>
              <w:rPr>
                <w:rFonts w:hint="eastAsia" w:ascii="黑体" w:hAnsi="黑体" w:eastAsia="黑体" w:cs="黑体"/>
                <w:spacing w:val="-5"/>
                <w:sz w:val="22"/>
                <w:szCs w:val="22"/>
                <w:lang w:eastAsia="zh-CN"/>
              </w:rPr>
            </w:pPr>
          </w:p>
          <w:p w14:paraId="6775D6ED">
            <w:pPr>
              <w:spacing w:before="72" w:line="227" w:lineRule="auto"/>
              <w:ind w:left="535"/>
              <w:jc w:val="both"/>
              <w:rPr>
                <w:rFonts w:hint="eastAsia" w:ascii="黑体" w:hAnsi="黑体" w:eastAsia="黑体" w:cs="黑体"/>
                <w:sz w:val="22"/>
                <w:szCs w:val="22"/>
                <w:lang w:eastAsia="zh-CN"/>
              </w:rPr>
            </w:pPr>
            <w:r>
              <w:rPr>
                <w:rFonts w:ascii="黑体" w:hAnsi="黑体" w:eastAsia="黑体" w:cs="黑体"/>
                <w:position w:val="-3"/>
                <w:sz w:val="22"/>
                <w:szCs w:val="22"/>
              </w:rPr>
              <w:drawing>
                <wp:inline distT="0" distB="0" distL="0" distR="0">
                  <wp:extent cx="100330" cy="14732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1"/>
                          <a:stretch>
                            <a:fillRect/>
                          </a:stretch>
                        </pic:blipFill>
                        <pic:spPr>
                          <a:xfrm>
                            <a:off x="0" y="0"/>
                            <a:ext cx="100583" cy="147827"/>
                          </a:xfrm>
                          <a:prstGeom prst="rect">
                            <a:avLst/>
                          </a:prstGeom>
                        </pic:spPr>
                      </pic:pic>
                    </a:graphicData>
                  </a:graphic>
                </wp:inline>
              </w:drawing>
            </w:r>
            <w:r>
              <w:rPr>
                <w:rFonts w:ascii="黑体" w:hAnsi="黑体" w:eastAsia="黑体" w:cs="黑体"/>
                <w:sz w:val="22"/>
                <w:szCs w:val="22"/>
                <w:lang w:eastAsia="zh-CN"/>
              </w:rPr>
              <w:t>同意</w:t>
            </w:r>
            <w:r>
              <w:rPr>
                <w:rFonts w:ascii="黑体" w:hAnsi="黑体" w:eastAsia="黑体" w:cs="黑体"/>
                <w:spacing w:val="27"/>
                <w:sz w:val="22"/>
                <w:szCs w:val="22"/>
                <w:lang w:eastAsia="zh-CN"/>
              </w:rPr>
              <w:t xml:space="preserve">   </w:t>
            </w:r>
            <w:r>
              <w:rPr>
                <w:position w:val="-3"/>
                <w:sz w:val="22"/>
                <w:szCs w:val="22"/>
              </w:rPr>
              <w:drawing>
                <wp:inline distT="0" distB="0" distL="0" distR="0">
                  <wp:extent cx="100330" cy="14732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1"/>
                          <a:stretch>
                            <a:fillRect/>
                          </a:stretch>
                        </pic:blipFill>
                        <pic:spPr>
                          <a:xfrm>
                            <a:off x="0" y="0"/>
                            <a:ext cx="100583" cy="147827"/>
                          </a:xfrm>
                          <a:prstGeom prst="rect">
                            <a:avLst/>
                          </a:prstGeom>
                        </pic:spPr>
                      </pic:pic>
                    </a:graphicData>
                  </a:graphic>
                </wp:inline>
              </w:drawing>
            </w:r>
            <w:r>
              <w:rPr>
                <w:rFonts w:ascii="黑体" w:hAnsi="黑体" w:eastAsia="黑体" w:cs="黑体"/>
                <w:sz w:val="22"/>
                <w:szCs w:val="22"/>
                <w:lang w:eastAsia="zh-CN"/>
              </w:rPr>
              <w:t>不同意</w:t>
            </w:r>
            <w:r>
              <w:rPr>
                <w:rFonts w:ascii="黑体" w:hAnsi="黑体" w:eastAsia="黑体" w:cs="黑体"/>
                <w:spacing w:val="32"/>
                <w:sz w:val="22"/>
                <w:szCs w:val="22"/>
                <w:lang w:eastAsia="zh-CN"/>
              </w:rPr>
              <w:t xml:space="preserve">  </w:t>
            </w:r>
            <w:r>
              <w:rPr>
                <w:rFonts w:ascii="黑体" w:hAnsi="黑体" w:eastAsia="黑体" w:cs="黑体"/>
                <w:sz w:val="22"/>
                <w:szCs w:val="22"/>
                <w:lang w:eastAsia="zh-CN"/>
              </w:rPr>
              <w:t>该实践课程/活动/项目开展。</w:t>
            </w:r>
          </w:p>
          <w:p w14:paraId="2EC3272D">
            <w:pPr>
              <w:spacing w:before="302" w:line="222" w:lineRule="auto"/>
              <w:ind w:left="3818"/>
              <w:jc w:val="both"/>
              <w:rPr>
                <w:rFonts w:ascii="黑体" w:hAnsi="黑体" w:eastAsia="黑体" w:cs="黑体"/>
                <w:sz w:val="22"/>
                <w:szCs w:val="22"/>
                <w:lang w:eastAsia="zh-CN"/>
              </w:rPr>
            </w:pPr>
            <w:r>
              <w:rPr>
                <w:rFonts w:ascii="黑体" w:hAnsi="黑体" w:eastAsia="黑体" w:cs="黑体"/>
                <w:sz w:val="22"/>
                <w:szCs w:val="22"/>
                <w:lang w:eastAsia="zh-CN"/>
              </w:rPr>
              <w:t>教学院长签字：</w:t>
            </w:r>
          </w:p>
          <w:p w14:paraId="0FC2C477">
            <w:pPr>
              <w:wordWrap w:val="0"/>
              <w:spacing w:before="239" w:line="210" w:lineRule="auto"/>
              <w:jc w:val="right"/>
              <w:rPr>
                <w:rFonts w:hint="default" w:ascii="黑体" w:hAnsi="黑体" w:eastAsia="黑体" w:cs="黑体"/>
                <w:sz w:val="22"/>
                <w:szCs w:val="22"/>
                <w:lang w:val="en-US" w:eastAsia="zh-CN"/>
              </w:rPr>
            </w:pPr>
            <w:r>
              <w:rPr>
                <w:rFonts w:ascii="黑体" w:hAnsi="黑体" w:eastAsia="黑体" w:cs="黑体"/>
                <w:spacing w:val="-22"/>
                <w:sz w:val="22"/>
                <w:szCs w:val="22"/>
                <w:lang w:eastAsia="zh-CN"/>
              </w:rPr>
              <w:t>年</w:t>
            </w:r>
            <w:r>
              <w:rPr>
                <w:rFonts w:ascii="黑体" w:hAnsi="黑体" w:eastAsia="黑体" w:cs="黑体"/>
                <w:spacing w:val="19"/>
                <w:sz w:val="22"/>
                <w:szCs w:val="22"/>
                <w:lang w:eastAsia="zh-CN"/>
              </w:rPr>
              <w:t xml:space="preserve">    </w:t>
            </w:r>
            <w:r>
              <w:rPr>
                <w:rFonts w:ascii="黑体" w:hAnsi="黑体" w:eastAsia="黑体" w:cs="黑体"/>
                <w:spacing w:val="-22"/>
                <w:sz w:val="22"/>
                <w:szCs w:val="22"/>
                <w:lang w:eastAsia="zh-CN"/>
              </w:rPr>
              <w:t>月</w:t>
            </w:r>
            <w:r>
              <w:rPr>
                <w:rFonts w:ascii="黑体" w:hAnsi="黑体" w:eastAsia="黑体" w:cs="黑体"/>
                <w:spacing w:val="18"/>
                <w:sz w:val="22"/>
                <w:szCs w:val="22"/>
                <w:lang w:eastAsia="zh-CN"/>
              </w:rPr>
              <w:t xml:space="preserve">     </w:t>
            </w:r>
            <w:r>
              <w:rPr>
                <w:rFonts w:ascii="黑体" w:hAnsi="黑体" w:eastAsia="黑体" w:cs="黑体"/>
                <w:spacing w:val="-22"/>
                <w:sz w:val="22"/>
                <w:szCs w:val="22"/>
                <w:lang w:eastAsia="zh-CN"/>
              </w:rPr>
              <w:t>日</w:t>
            </w:r>
            <w:r>
              <w:rPr>
                <w:rFonts w:hint="eastAsia" w:ascii="黑体" w:hAnsi="黑体" w:eastAsia="黑体" w:cs="黑体"/>
                <w:spacing w:val="-22"/>
                <w:sz w:val="22"/>
                <w:szCs w:val="22"/>
                <w:lang w:val="en-US" w:eastAsia="zh-CN"/>
              </w:rPr>
              <w:t xml:space="preserve">               </w:t>
            </w:r>
          </w:p>
        </w:tc>
      </w:tr>
    </w:tbl>
    <w:p w14:paraId="2F41A1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F6F70">
    <w:pPr>
      <w:pStyle w:val="2"/>
      <w:spacing w:line="192" w:lineRule="auto"/>
      <w:ind w:left="4864"/>
      <w:rPr>
        <w:sz w:val="19"/>
        <w:szCs w:val="19"/>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622DA"/>
    <w:rsid w:val="243037AF"/>
    <w:rsid w:val="2EC62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14:ligatures w14:val="none"/>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style>
  <w:style w:type="paragraph" w:customStyle="1" w:styleId="5">
    <w:name w:val="样式5"/>
    <w:basedOn w:val="1"/>
    <w:next w:val="1"/>
    <w:uiPriority w:val="0"/>
    <w:pPr>
      <w:spacing w:beforeAutospacing="1" w:afterAutospacing="1" w:line="360" w:lineRule="auto"/>
      <w:jc w:val="center"/>
      <w:outlineLvl w:val="1"/>
    </w:pPr>
    <w:rPr>
      <w:rFonts w:hint="eastAsia" w:ascii="宋体" w:hAnsi="宋体" w:eastAsia="宋体" w:cs="宋体"/>
      <w:b/>
      <w:bCs/>
      <w:kern w:val="0"/>
      <w:sz w:val="36"/>
      <w:szCs w:val="36"/>
      <w:lang w:bidi="ar"/>
    </w:rPr>
  </w:style>
  <w:style w:type="table" w:customStyle="1" w:styleId="6">
    <w:name w:val="Table Normal"/>
    <w:semiHidden/>
    <w:unhideWhenUsed/>
    <w:qFormat/>
    <w:uiPriority w:val="0"/>
    <w:rPr>
      <w:rFonts w:ascii="Arial" w:hAnsi="Arial" w:cs="Arial"/>
      <w:kern w:val="0"/>
      <w:sz w:val="20"/>
      <w:szCs w:val="20"/>
      <w14:ligatures w14:val="none"/>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2025-11-05T03:56:00Z</dcterms:created>
  <dc:creator>Jiaqi Wang</dc:creator>
  <cp:lastModifiedBy>Jiaqi Wang</cp:lastModifiedBy>
  <dcterms:modified xsi:type="dcterms:W3CDTF">2025-11-05T03:57:50Z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747704D343BD4A17B7345BC3CC541BDF_11</vt:lpwstr>
  </property>
  <property fmtid="{D5CDD505-2E9C-101B-9397-08002B2CF9AE}" pid="4" name="KSOTemplateDocerSaveRecord">
    <vt:lpwstr>eyJoZGlkIjoiZWI4MzAzNTE5NzdiZTY1ZDAxYTk0NmJkZTM1YzYyMGUiLCJ1c2VySWQiOiIyMTE5ODIyMzIifQ==</vt:lpwstr>
  </property>
</Properties>
</file>