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DF50" w14:textId="77777777" w:rsidR="00D058A2" w:rsidRPr="006938EF" w:rsidRDefault="00D058A2" w:rsidP="006938EF">
      <w:pPr>
        <w:adjustRightInd w:val="0"/>
        <w:snapToGrid w:val="0"/>
        <w:spacing w:line="700" w:lineRule="exact"/>
        <w:jc w:val="center"/>
        <w:rPr>
          <w:rFonts w:ascii="小标宋" w:eastAsia="小标宋" w:hAnsi="华文中宋"/>
          <w:bCs/>
          <w:sz w:val="44"/>
          <w:szCs w:val="44"/>
        </w:rPr>
      </w:pPr>
      <w:r w:rsidRPr="006938EF">
        <w:rPr>
          <w:rFonts w:ascii="小标宋" w:eastAsia="小标宋" w:hAnsi="华文中宋" w:hint="eastAsia"/>
          <w:bCs/>
          <w:sz w:val="44"/>
          <w:szCs w:val="44"/>
        </w:rPr>
        <w:t>北京林业大学就业实习实践基地协议书</w:t>
      </w:r>
    </w:p>
    <w:p w14:paraId="5892E849" w14:textId="77777777" w:rsidR="006938EF" w:rsidRPr="006938EF" w:rsidRDefault="006938EF" w:rsidP="006938EF">
      <w:pPr>
        <w:adjustRightInd w:val="0"/>
        <w:snapToGrid w:val="0"/>
        <w:spacing w:line="700" w:lineRule="exact"/>
        <w:jc w:val="center"/>
        <w:rPr>
          <w:rFonts w:ascii="仿宋_GB2312" w:eastAsia="仿宋_GB2312" w:hAnsi="华文中宋"/>
          <w:bCs/>
          <w:sz w:val="32"/>
          <w:szCs w:val="32"/>
        </w:rPr>
      </w:pPr>
      <w:r w:rsidRPr="006938EF">
        <w:rPr>
          <w:rFonts w:ascii="仿宋_GB2312" w:eastAsia="仿宋_GB2312" w:hAnsi="华文中宋" w:hint="eastAsia"/>
          <w:bCs/>
          <w:sz w:val="32"/>
          <w:szCs w:val="32"/>
        </w:rPr>
        <w:t>（范本）</w:t>
      </w:r>
    </w:p>
    <w:p w14:paraId="16E62BC3" w14:textId="77777777" w:rsidR="00D058A2" w:rsidRPr="007A2048" w:rsidRDefault="00D058A2" w:rsidP="008B64BB">
      <w:pPr>
        <w:pStyle w:val="a7"/>
        <w:adjustRightInd w:val="0"/>
        <w:snapToGrid w:val="0"/>
        <w:spacing w:before="0" w:beforeAutospacing="0" w:after="0" w:afterAutospacing="0" w:line="520" w:lineRule="exact"/>
        <w:ind w:firstLineChars="100" w:firstLine="321"/>
        <w:jc w:val="center"/>
        <w:rPr>
          <w:b/>
          <w:bCs/>
          <w:sz w:val="32"/>
          <w:szCs w:val="32"/>
        </w:rPr>
      </w:pPr>
    </w:p>
    <w:p w14:paraId="17299941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>甲方：北京林业大学</w:t>
      </w:r>
    </w:p>
    <w:p w14:paraId="31E91C0B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>乙方：</w:t>
      </w:r>
      <w:r w:rsidR="006938EF" w:rsidRPr="006938EF">
        <w:rPr>
          <w:rFonts w:ascii="黑体" w:eastAsia="黑体" w:hAnsi="黑体" w:hint="eastAsia"/>
          <w:sz w:val="32"/>
          <w:szCs w:val="32"/>
          <w:u w:val="single"/>
        </w:rPr>
        <w:t xml:space="preserve">            </w:t>
      </w:r>
    </w:p>
    <w:p w14:paraId="56E5AC22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大学生就业实习、实践是人才培养的重要一环，是大学生能力提高的基础。经甲乙双方友好协商，乙方愿意作为甲方就业实习实践基地，为甲方学生提供就业实习实践条件，并就有关事项达成以下协议：</w:t>
      </w:r>
    </w:p>
    <w:p w14:paraId="440981E6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>一、甲方的权利与义务</w:t>
      </w:r>
    </w:p>
    <w:p w14:paraId="3BC91D76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1.甲方负责对乙方申报条件进行核准，并考察乙方所能提供实习实践的专业、岗位、环境等条件，经核准同意后，甲方给乙方正式授牌（北京林业大学就业实习实践基地）。</w:t>
      </w:r>
    </w:p>
    <w:p w14:paraId="2D7C0798" w14:textId="77777777" w:rsidR="00D058A2" w:rsidRPr="006938EF" w:rsidRDefault="00F43B60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 w:rsidR="00D058A2" w:rsidRPr="006938EF">
        <w:rPr>
          <w:rFonts w:ascii="仿宋_GB2312" w:eastAsia="仿宋_GB2312" w:hAnsi="仿宋" w:hint="eastAsia"/>
          <w:sz w:val="32"/>
          <w:szCs w:val="32"/>
        </w:rPr>
        <w:t>.根据乙方生产经营的实际情况，每年的七、八月份甲方具有优先安排来年毕业生到乙方进行实践实习的权利；</w:t>
      </w:r>
    </w:p>
    <w:p w14:paraId="0A3C0FE3" w14:textId="77777777" w:rsidR="00D058A2" w:rsidRPr="006938EF" w:rsidRDefault="00F43B60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D058A2" w:rsidRPr="006938EF">
        <w:rPr>
          <w:rFonts w:ascii="仿宋_GB2312" w:eastAsia="仿宋_GB2312" w:hAnsi="仿宋" w:hint="eastAsia"/>
          <w:sz w:val="32"/>
          <w:szCs w:val="32"/>
        </w:rPr>
        <w:t>.甲方在乙方面向高校招聘时具有向乙方优先推荐毕业生的权利，甲方有为乙方来校招聘毕业生提供帮助的义务；</w:t>
      </w:r>
    </w:p>
    <w:p w14:paraId="3D3A3DC0" w14:textId="77777777" w:rsidR="00D058A2" w:rsidRPr="006938EF" w:rsidRDefault="00F43B60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4</w:t>
      </w:r>
      <w:r w:rsidR="00D058A2" w:rsidRPr="006938EF">
        <w:rPr>
          <w:rFonts w:ascii="仿宋_GB2312" w:eastAsia="仿宋_GB2312" w:hAnsi="仿宋" w:hint="eastAsia"/>
          <w:sz w:val="32"/>
          <w:szCs w:val="32"/>
        </w:rPr>
        <w:t>.在选派甲方学生到乙方实习实践时，甲方具有择优推荐的义务。</w:t>
      </w:r>
    </w:p>
    <w:p w14:paraId="7E5FB0C2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 xml:space="preserve">二、乙方的权利与义务 </w:t>
      </w:r>
    </w:p>
    <w:p w14:paraId="380D03A7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1.乙方为甲方提供就业实习实践条件，根据工作需要，在适当时机，接收甲方学生到有关岗位上进行实习实践；</w:t>
      </w:r>
    </w:p>
    <w:p w14:paraId="6651FD33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2.职位招聘在同等条件下优先录用甲方推荐的毕业生；</w:t>
      </w:r>
    </w:p>
    <w:p w14:paraId="726B7E11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3.对实习实践学生的工作、学习、安全等方面进行管理和教育，并应安排专门的技术与管理人员作为实习实践指导老师；</w:t>
      </w:r>
    </w:p>
    <w:p w14:paraId="20D04BA3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lastRenderedPageBreak/>
        <w:t>4.乙方应及时向甲方反馈实习实践情况和效果；</w:t>
      </w:r>
    </w:p>
    <w:p w14:paraId="71F2709F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5.在学生实习实践期间，乙方负责为学生提供一定的生活补贴、保险和必需的工作条件；</w:t>
      </w:r>
    </w:p>
    <w:p w14:paraId="7CD77DBE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6.实习实践结束后，由乙方对每位学生进行鉴定，向实习实践合格学生出具《大学生就业实习实践证明》。</w:t>
      </w:r>
    </w:p>
    <w:p w14:paraId="71FFD722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>三、就业实习实践基地的年限</w:t>
      </w:r>
    </w:p>
    <w:p w14:paraId="7EED2FF4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1.</w:t>
      </w:r>
      <w:r w:rsidRPr="006938EF">
        <w:rPr>
          <w:rFonts w:ascii="仿宋_GB2312" w:eastAsia="仿宋_GB2312" w:hint="eastAsia"/>
          <w:sz w:val="32"/>
          <w:szCs w:val="32"/>
        </w:rPr>
        <w:t xml:space="preserve"> </w:t>
      </w:r>
      <w:r w:rsidRPr="006938EF">
        <w:rPr>
          <w:rFonts w:ascii="仿宋_GB2312" w:eastAsia="仿宋_GB2312" w:hAnsi="仿宋" w:hint="eastAsia"/>
          <w:sz w:val="32"/>
          <w:szCs w:val="32"/>
        </w:rPr>
        <w:t>就业实习实践基地协议从签字日期开始生效，协议有效期限定为</w:t>
      </w:r>
      <w:r w:rsidRPr="006938EF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6938EF">
        <w:rPr>
          <w:rFonts w:ascii="仿宋_GB2312" w:eastAsia="仿宋_GB2312" w:hAnsi="仿宋"/>
          <w:sz w:val="32"/>
          <w:szCs w:val="32"/>
          <w:u w:val="single"/>
        </w:rPr>
        <w:t xml:space="preserve"> </w:t>
      </w:r>
      <w:r w:rsidRPr="006938EF">
        <w:rPr>
          <w:rFonts w:ascii="仿宋_GB2312" w:eastAsia="仿宋_GB2312" w:hAnsi="仿宋" w:hint="eastAsia"/>
          <w:sz w:val="32"/>
          <w:szCs w:val="32"/>
          <w:u w:val="single"/>
        </w:rPr>
        <w:t xml:space="preserve">   </w:t>
      </w:r>
      <w:r w:rsidRPr="006938EF">
        <w:rPr>
          <w:rFonts w:ascii="仿宋_GB2312" w:eastAsia="仿宋_GB2312" w:hAnsi="仿宋" w:hint="eastAsia"/>
          <w:sz w:val="32"/>
          <w:szCs w:val="32"/>
        </w:rPr>
        <w:t>年。</w:t>
      </w:r>
    </w:p>
    <w:p w14:paraId="6C55A68A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2.</w:t>
      </w:r>
      <w:r w:rsidRPr="006938EF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="006938EF"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 w:rsidRPr="006938EF">
        <w:rPr>
          <w:rFonts w:ascii="仿宋_GB2312" w:eastAsia="仿宋_GB2312" w:hAnsi="仿宋" w:hint="eastAsia"/>
          <w:sz w:val="32"/>
          <w:szCs w:val="32"/>
          <w:u w:val="single"/>
        </w:rPr>
        <w:t xml:space="preserve">  </w:t>
      </w:r>
      <w:r w:rsidRPr="006938EF">
        <w:rPr>
          <w:rFonts w:ascii="仿宋_GB2312" w:eastAsia="仿宋_GB2312" w:hAnsi="仿宋" w:hint="eastAsia"/>
          <w:sz w:val="32"/>
          <w:szCs w:val="32"/>
        </w:rPr>
        <w:t>年期满后，双方再根据实际情况另行协商决定是否续签或者取消。</w:t>
      </w:r>
    </w:p>
    <w:p w14:paraId="2CE2E290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938EF">
        <w:rPr>
          <w:rFonts w:ascii="黑体" w:eastAsia="黑体" w:hAnsi="黑体" w:hint="eastAsia"/>
          <w:sz w:val="32"/>
          <w:szCs w:val="32"/>
        </w:rPr>
        <w:t>四、其他</w:t>
      </w:r>
    </w:p>
    <w:p w14:paraId="171A6D7B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1.甲乙双方将本着平等互利的原则，对协议中的未尽事宜和执行协议过程中出现的问题协商解决。</w:t>
      </w:r>
    </w:p>
    <w:p w14:paraId="6BE6BFE1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938EF">
        <w:rPr>
          <w:rFonts w:ascii="仿宋_GB2312" w:eastAsia="仿宋_GB2312" w:hAnsi="仿宋" w:hint="eastAsia"/>
          <w:sz w:val="32"/>
          <w:szCs w:val="32"/>
        </w:rPr>
        <w:t>2.本协议一式</w:t>
      </w:r>
      <w:r w:rsidR="00B107AC">
        <w:rPr>
          <w:rFonts w:ascii="仿宋_GB2312" w:eastAsia="仿宋_GB2312" w:hAnsi="仿宋" w:hint="eastAsia"/>
          <w:sz w:val="32"/>
          <w:szCs w:val="32"/>
        </w:rPr>
        <w:t>三</w:t>
      </w:r>
      <w:r w:rsidRPr="006938EF">
        <w:rPr>
          <w:rFonts w:ascii="仿宋_GB2312" w:eastAsia="仿宋_GB2312" w:hAnsi="仿宋" w:hint="eastAsia"/>
          <w:sz w:val="32"/>
          <w:szCs w:val="32"/>
        </w:rPr>
        <w:t>份，具有同样效力。</w:t>
      </w:r>
    </w:p>
    <w:p w14:paraId="0E5BFD6C" w14:textId="77777777" w:rsidR="00D058A2" w:rsidRPr="00B107AC" w:rsidRDefault="00D058A2" w:rsidP="008B64B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14:paraId="7A15D440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6938EF">
        <w:rPr>
          <w:rFonts w:ascii="仿宋_GB2312" w:eastAsia="仿宋_GB2312" w:hAnsi="仿宋" w:hint="eastAsia"/>
          <w:sz w:val="30"/>
          <w:szCs w:val="30"/>
        </w:rPr>
        <w:t>甲方（盖章）：北京林业大学</w:t>
      </w:r>
    </w:p>
    <w:p w14:paraId="327C880C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6938EF">
        <w:rPr>
          <w:rFonts w:ascii="仿宋_GB2312" w:eastAsia="仿宋_GB2312" w:hAnsi="仿宋" w:hint="eastAsia"/>
          <w:sz w:val="30"/>
          <w:szCs w:val="30"/>
        </w:rPr>
        <w:t>授权代表：          （签字）</w:t>
      </w:r>
    </w:p>
    <w:p w14:paraId="6E7C044E" w14:textId="77777777" w:rsidR="00D058A2" w:rsidRPr="006938EF" w:rsidRDefault="00D058A2" w:rsidP="008B64BB">
      <w:pPr>
        <w:adjustRightInd w:val="0"/>
        <w:snapToGrid w:val="0"/>
        <w:spacing w:line="520" w:lineRule="exact"/>
        <w:rPr>
          <w:rFonts w:ascii="仿宋_GB2312" w:eastAsia="仿宋_GB2312" w:hAnsi="仿宋"/>
          <w:sz w:val="30"/>
          <w:szCs w:val="30"/>
        </w:rPr>
      </w:pPr>
    </w:p>
    <w:p w14:paraId="26BE1D46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6938EF">
        <w:rPr>
          <w:rFonts w:ascii="仿宋_GB2312" w:eastAsia="仿宋_GB2312" w:hAnsi="仿宋" w:hint="eastAsia"/>
          <w:sz w:val="30"/>
          <w:szCs w:val="30"/>
        </w:rPr>
        <w:t>乙方（盖章）：</w:t>
      </w:r>
      <w:r w:rsidR="006938EF">
        <w:rPr>
          <w:rFonts w:ascii="仿宋_GB2312" w:eastAsia="仿宋_GB2312" w:hAnsi="仿宋" w:hint="eastAsia"/>
          <w:sz w:val="30"/>
          <w:szCs w:val="30"/>
        </w:rPr>
        <w:t xml:space="preserve"> </w:t>
      </w:r>
    </w:p>
    <w:p w14:paraId="6675C07F" w14:textId="77777777" w:rsidR="00D058A2" w:rsidRPr="006938EF" w:rsidRDefault="00D058A2" w:rsidP="008B64B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6938EF">
        <w:rPr>
          <w:rFonts w:ascii="仿宋_GB2312" w:eastAsia="仿宋_GB2312" w:hAnsi="仿宋" w:hint="eastAsia"/>
          <w:sz w:val="30"/>
          <w:szCs w:val="30"/>
        </w:rPr>
        <w:t>授权代表：          （签字）</w:t>
      </w:r>
    </w:p>
    <w:p w14:paraId="4E66BF92" w14:textId="77777777" w:rsidR="00D058A2" w:rsidRPr="006938EF" w:rsidRDefault="00D058A2" w:rsidP="008B64BB">
      <w:pPr>
        <w:adjustRightInd w:val="0"/>
        <w:snapToGrid w:val="0"/>
        <w:spacing w:line="520" w:lineRule="exact"/>
        <w:rPr>
          <w:rFonts w:ascii="仿宋_GB2312" w:eastAsia="仿宋_GB2312" w:hAnsi="仿宋"/>
          <w:sz w:val="30"/>
          <w:szCs w:val="30"/>
        </w:rPr>
      </w:pPr>
    </w:p>
    <w:p w14:paraId="56D03268" w14:textId="77777777" w:rsidR="00D058A2" w:rsidRPr="00B66D06" w:rsidRDefault="00D058A2" w:rsidP="008B64BB">
      <w:pPr>
        <w:adjustRightInd w:val="0"/>
        <w:snapToGrid w:val="0"/>
        <w:spacing w:line="520" w:lineRule="exact"/>
        <w:jc w:val="right"/>
        <w:rPr>
          <w:rFonts w:ascii="仿宋" w:eastAsia="仿宋" w:hAnsi="仿宋"/>
          <w:sz w:val="30"/>
          <w:szCs w:val="30"/>
        </w:rPr>
      </w:pPr>
      <w:r w:rsidRPr="00B66D06">
        <w:rPr>
          <w:rFonts w:ascii="仿宋" w:eastAsia="仿宋" w:hAnsi="仿宋"/>
          <w:sz w:val="30"/>
          <w:szCs w:val="30"/>
        </w:rPr>
        <w:t>签署日期：</w:t>
      </w:r>
      <w:r w:rsidRPr="00B66D06">
        <w:rPr>
          <w:rFonts w:ascii="仿宋" w:eastAsia="仿宋" w:hAnsi="仿宋" w:hint="eastAsia"/>
          <w:sz w:val="30"/>
          <w:szCs w:val="30"/>
        </w:rPr>
        <w:t xml:space="preserve">     </w:t>
      </w:r>
      <w:r w:rsidRPr="00B66D06">
        <w:rPr>
          <w:rFonts w:ascii="仿宋" w:eastAsia="仿宋" w:hAnsi="仿宋"/>
          <w:sz w:val="30"/>
          <w:szCs w:val="30"/>
        </w:rPr>
        <w:t xml:space="preserve">年 </w:t>
      </w:r>
      <w:r w:rsidRPr="00B66D06">
        <w:rPr>
          <w:rFonts w:ascii="仿宋" w:eastAsia="仿宋" w:hAnsi="仿宋" w:hint="eastAsia"/>
          <w:sz w:val="30"/>
          <w:szCs w:val="30"/>
        </w:rPr>
        <w:t xml:space="preserve">  </w:t>
      </w:r>
      <w:r w:rsidRPr="00B66D06">
        <w:rPr>
          <w:rFonts w:ascii="仿宋" w:eastAsia="仿宋" w:hAnsi="仿宋"/>
          <w:sz w:val="30"/>
          <w:szCs w:val="30"/>
        </w:rPr>
        <w:t>月</w:t>
      </w:r>
      <w:r w:rsidRPr="00B66D06">
        <w:rPr>
          <w:rFonts w:ascii="仿宋" w:eastAsia="仿宋" w:hAnsi="仿宋" w:hint="eastAsia"/>
          <w:sz w:val="30"/>
          <w:szCs w:val="30"/>
        </w:rPr>
        <w:t xml:space="preserve">  </w:t>
      </w:r>
      <w:r w:rsidRPr="00B66D06">
        <w:rPr>
          <w:rFonts w:ascii="仿宋" w:eastAsia="仿宋" w:hAnsi="仿宋"/>
          <w:sz w:val="30"/>
          <w:szCs w:val="30"/>
        </w:rPr>
        <w:t xml:space="preserve"> 日</w:t>
      </w:r>
    </w:p>
    <w:sectPr w:rsidR="00D058A2" w:rsidRPr="00B66D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B7CB6" w14:textId="77777777" w:rsidR="00920A9C" w:rsidRDefault="00920A9C" w:rsidP="00D058A2">
      <w:r>
        <w:separator/>
      </w:r>
    </w:p>
  </w:endnote>
  <w:endnote w:type="continuationSeparator" w:id="0">
    <w:p w14:paraId="3FC05C7F" w14:textId="77777777" w:rsidR="00920A9C" w:rsidRDefault="00920A9C" w:rsidP="00D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12F2" w14:textId="77777777" w:rsidR="00F67C20" w:rsidRDefault="00F67C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2A89" w14:textId="77777777" w:rsidR="00F67C20" w:rsidRDefault="00F67C2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C819" w14:textId="77777777" w:rsidR="00F67C20" w:rsidRDefault="00F67C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E961" w14:textId="77777777" w:rsidR="00920A9C" w:rsidRDefault="00920A9C" w:rsidP="00D058A2">
      <w:r>
        <w:separator/>
      </w:r>
    </w:p>
  </w:footnote>
  <w:footnote w:type="continuationSeparator" w:id="0">
    <w:p w14:paraId="07175361" w14:textId="77777777" w:rsidR="00920A9C" w:rsidRDefault="00920A9C" w:rsidP="00D0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1012" w14:textId="7A47F749" w:rsidR="00F67C20" w:rsidRDefault="00F67C20">
    <w:pPr>
      <w:pStyle w:val="a3"/>
    </w:pPr>
    <w:r>
      <w:rPr>
        <w:noProof/>
      </w:rPr>
      <w:pict w14:anchorId="35E694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5532" o:spid="_x0000_s1026" type="#_x0000_t75" style="position:absolute;left:0;text-align:left;margin-left:0;margin-top:0;width:414.95pt;height:369.35pt;z-index:-251657216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638D" w14:textId="69E151C9" w:rsidR="00F67C20" w:rsidRDefault="00F67C20">
    <w:pPr>
      <w:pStyle w:val="a3"/>
    </w:pPr>
    <w:r>
      <w:rPr>
        <w:noProof/>
      </w:rPr>
      <w:pict w14:anchorId="040B6F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5533" o:spid="_x0000_s1027" type="#_x0000_t75" style="position:absolute;left:0;text-align:left;margin-left:0;margin-top:0;width:414.95pt;height:369.35pt;z-index:-251656192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8572" w14:textId="0288D3A6" w:rsidR="00F67C20" w:rsidRDefault="00F67C20">
    <w:pPr>
      <w:pStyle w:val="a3"/>
    </w:pPr>
    <w:r>
      <w:rPr>
        <w:noProof/>
      </w:rPr>
      <w:pict w14:anchorId="562C3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35531" o:spid="_x0000_s1025" type="#_x0000_t75" style="position:absolute;left:0;text-align:left;margin-left:0;margin-top:0;width:414.95pt;height:369.35pt;z-index:-251658240;mso-position-horizontal:center;mso-position-horizontal-relative:margin;mso-position-vertical:center;mso-position-vertical-relative:margin" o:allowincell="f">
          <v:imagedata r:id="rId1" o:title="bd18ad38bd6bf27e1ba2a8501c56037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8E2"/>
    <w:rsid w:val="001A48E2"/>
    <w:rsid w:val="00514B06"/>
    <w:rsid w:val="006938EF"/>
    <w:rsid w:val="007C5F0E"/>
    <w:rsid w:val="008B643D"/>
    <w:rsid w:val="008B64BB"/>
    <w:rsid w:val="00920A9C"/>
    <w:rsid w:val="00A17DFD"/>
    <w:rsid w:val="00B107AC"/>
    <w:rsid w:val="00B42784"/>
    <w:rsid w:val="00C169D9"/>
    <w:rsid w:val="00D058A2"/>
    <w:rsid w:val="00F168DA"/>
    <w:rsid w:val="00F43B60"/>
    <w:rsid w:val="00F67C20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3A077"/>
  <w15:chartTrackingRefBased/>
  <w15:docId w15:val="{95CFD18C-E359-4C36-96A4-C0C62A14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8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58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58A2"/>
    <w:rPr>
      <w:sz w:val="18"/>
      <w:szCs w:val="18"/>
    </w:rPr>
  </w:style>
  <w:style w:type="paragraph" w:styleId="a7">
    <w:name w:val="Normal (Web)"/>
    <w:basedOn w:val="a"/>
    <w:rsid w:val="00D058A2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64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B64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129</Words>
  <Characters>736</Characters>
  <Application>Microsoft Office Word</Application>
  <DocSecurity>0</DocSecurity>
  <Lines>6</Lines>
  <Paragraphs>1</Paragraphs>
  <ScaleCrop>false</ScaleCrop>
  <Company>BJFU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刘 功明</cp:lastModifiedBy>
  <cp:revision>5</cp:revision>
  <cp:lastPrinted>2018-09-27T08:04:00Z</cp:lastPrinted>
  <dcterms:created xsi:type="dcterms:W3CDTF">2022-04-01T07:02:00Z</dcterms:created>
  <dcterms:modified xsi:type="dcterms:W3CDTF">2022-09-26T03:33:00Z</dcterms:modified>
</cp:coreProperties>
</file>